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73" w:rsidRDefault="00574473" w:rsidP="00574473">
      <w:pPr>
        <w:pStyle w:val="aa"/>
        <w:spacing w:before="0" w:beforeAutospacing="0" w:after="0" w:afterAutospacing="0" w:line="360" w:lineRule="auto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Муниципальное бюджетное общеобразовательное учреждение 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  <w:sz w:val="32"/>
          <w:szCs w:val="32"/>
        </w:rPr>
      </w:pPr>
      <w:r>
        <w:rPr>
          <w:sz w:val="32"/>
          <w:szCs w:val="32"/>
        </w:rPr>
        <w:t>«</w:t>
      </w:r>
      <w:proofErr w:type="spellStart"/>
      <w:r>
        <w:rPr>
          <w:sz w:val="32"/>
          <w:szCs w:val="32"/>
        </w:rPr>
        <w:t>Курукальская</w:t>
      </w:r>
      <w:proofErr w:type="spellEnd"/>
      <w:r>
        <w:rPr>
          <w:sz w:val="32"/>
          <w:szCs w:val="32"/>
        </w:rPr>
        <w:t xml:space="preserve"> СОШ»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bCs/>
          <w:iCs/>
          <w:sz w:val="52"/>
          <w:szCs w:val="52"/>
        </w:rPr>
        <w:t xml:space="preserve">Открытый урок по теме: 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  <w:sz w:val="52"/>
          <w:szCs w:val="52"/>
        </w:rPr>
      </w:pPr>
      <w:r>
        <w:rPr>
          <w:b/>
          <w:sz w:val="52"/>
          <w:szCs w:val="52"/>
        </w:rPr>
        <w:t>«Вавилонский царь Хаммурапи и его законы. Финикийские мореплаватели»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center"/>
        <w:rPr>
          <w:b/>
          <w:bCs/>
          <w:iCs/>
        </w:rPr>
      </w:pPr>
      <w:bookmarkStart w:id="0" w:name="_GoBack"/>
      <w:bookmarkEnd w:id="0"/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Подготовил учитель истории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  <w:sz w:val="28"/>
          <w:szCs w:val="28"/>
        </w:rPr>
      </w:pPr>
      <w:proofErr w:type="spellStart"/>
      <w:r>
        <w:rPr>
          <w:b/>
          <w:sz w:val="28"/>
          <w:szCs w:val="28"/>
        </w:rPr>
        <w:t>Ашниев</w:t>
      </w:r>
      <w:proofErr w:type="spellEnd"/>
      <w:r>
        <w:rPr>
          <w:b/>
          <w:sz w:val="28"/>
          <w:szCs w:val="28"/>
        </w:rPr>
        <w:t xml:space="preserve"> А.Ш..</w:t>
      </w:r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rPr>
          <w:b/>
          <w:bCs/>
          <w:iCs/>
        </w:rPr>
      </w:pPr>
    </w:p>
    <w:p w:rsidR="00574473" w:rsidRDefault="00574473" w:rsidP="00574473">
      <w:pPr>
        <w:pStyle w:val="aa"/>
        <w:spacing w:before="0" w:beforeAutospacing="0" w:after="0" w:afterAutospacing="0" w:line="360" w:lineRule="auto"/>
        <w:jc w:val="right"/>
        <w:rPr>
          <w:b/>
          <w:bCs/>
          <w:iCs/>
        </w:rPr>
      </w:pPr>
    </w:p>
    <w:p w:rsidR="00574473" w:rsidRDefault="00574473" w:rsidP="005744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iCs/>
        </w:rPr>
        <w:t>2020г.</w:t>
      </w:r>
      <w:r>
        <w:rPr>
          <w:b/>
          <w:bCs/>
          <w:i/>
          <w:iCs/>
        </w:rPr>
        <w:br w:type="page"/>
      </w: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4473" w:rsidRDefault="00574473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2B7" w:rsidRPr="00A26FB1" w:rsidRDefault="00971BEA" w:rsidP="00E418C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по т</w:t>
      </w:r>
      <w:r w:rsidR="00E418C2"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E418C2" w:rsidRPr="00A26FB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418C2" w:rsidRPr="00A26FB1">
        <w:rPr>
          <w:rFonts w:ascii="Times New Roman" w:hAnsi="Times New Roman" w:cs="Times New Roman"/>
          <w:b/>
          <w:sz w:val="28"/>
          <w:szCs w:val="28"/>
        </w:rPr>
        <w:t>Вавилонский царь Хаммурапи и его законы. Финикийские мореплаватели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C91A7C">
        <w:rPr>
          <w:rFonts w:ascii="Times New Roman" w:hAnsi="Times New Roman" w:cs="Times New Roman"/>
          <w:b/>
          <w:sz w:val="28"/>
          <w:szCs w:val="28"/>
        </w:rPr>
        <w:t>(5 класс)</w:t>
      </w:r>
    </w:p>
    <w:p w:rsidR="00E418C2" w:rsidRPr="00760E7F" w:rsidRDefault="00E418C2" w:rsidP="00E4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Pr="00A26FB1">
        <w:rPr>
          <w:rFonts w:ascii="Times New Roman" w:hAnsi="Times New Roman" w:cs="Times New Roman"/>
          <w:sz w:val="28"/>
          <w:szCs w:val="28"/>
        </w:rPr>
        <w:t>создать представление о законах царя Хаммурапи, первых законах в истории Древнего мира. Рассказать о культуре финикийцев.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760E7F">
        <w:rPr>
          <w:rFonts w:ascii="Times New Roman" w:hAnsi="Times New Roman" w:cs="Times New Roman"/>
          <w:sz w:val="28"/>
          <w:szCs w:val="28"/>
        </w:rPr>
        <w:t xml:space="preserve"> относятся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76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– учебную, общественную и др.;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материалы на электронных носителях.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 w:rsidR="00760E7F">
        <w:rPr>
          <w:rFonts w:ascii="Times New Roman" w:hAnsi="Times New Roman" w:cs="Times New Roman"/>
          <w:sz w:val="28"/>
          <w:szCs w:val="28"/>
        </w:rPr>
        <w:t>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214C4E" w:rsidRPr="00760E7F" w:rsidRDefault="00214C4E" w:rsidP="00E4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современности.</w:t>
      </w:r>
    </w:p>
    <w:p w:rsidR="00E418C2" w:rsidRPr="00A26FB1" w:rsidRDefault="00E418C2" w:rsidP="00E4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E418C2" w:rsidRPr="00A26FB1" w:rsidRDefault="00E418C2" w:rsidP="00E41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E418C2" w:rsidRPr="00A26FB1" w:rsidRDefault="00E418C2" w:rsidP="00E418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7A7302" w:rsidRPr="00A26FB1" w:rsidRDefault="007A7302" w:rsidP="007A730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7A7302" w:rsidRPr="00A26FB1" w:rsidRDefault="007A7302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 w:rsidR="00832A68">
        <w:rPr>
          <w:rFonts w:ascii="Times New Roman" w:hAnsi="Times New Roman" w:cs="Times New Roman"/>
          <w:b/>
          <w:sz w:val="28"/>
          <w:szCs w:val="28"/>
        </w:rPr>
        <w:t>.</w:t>
      </w:r>
      <w:r w:rsidRPr="00A26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3C99" w:rsidRPr="00A26FB1">
        <w:rPr>
          <w:rFonts w:ascii="Times New Roman" w:hAnsi="Times New Roman" w:cs="Times New Roman"/>
          <w:sz w:val="28"/>
          <w:szCs w:val="28"/>
        </w:rPr>
        <w:t xml:space="preserve">В 1901 году французская археологическая экспедиция обнаружила в г. Сузах, что на территории Междуречья, необычную находку – чёрный базальтовый столб, на котором были высечены 282 закона, автором </w:t>
      </w:r>
      <w:proofErr w:type="gramStart"/>
      <w:r w:rsidR="006B3C99" w:rsidRPr="00A26FB1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6B3C99" w:rsidRPr="00A26FB1">
        <w:rPr>
          <w:rFonts w:ascii="Times New Roman" w:hAnsi="Times New Roman" w:cs="Times New Roman"/>
          <w:sz w:val="28"/>
          <w:szCs w:val="28"/>
        </w:rPr>
        <w:t xml:space="preserve"> является Хаммурапи. Хаммурапи был царём Вавилонского царства. Он управлял с помощью своего Кодекса законов.</w:t>
      </w:r>
    </w:p>
    <w:p w:rsidR="006B3C99" w:rsidRPr="00A26FB1" w:rsidRDefault="006B3C99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Закон – обязательные правила поведения, установленные высшим органом власти, за несоблюдение которых наступает ответственность.</w:t>
      </w:r>
    </w:p>
    <w:p w:rsidR="006B3C99" w:rsidRPr="00A26FB1" w:rsidRDefault="006B3C99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90"/>
        <w:gridCol w:w="4543"/>
      </w:tblGrid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Государственные</w:t>
            </w:r>
          </w:p>
        </w:tc>
        <w:tc>
          <w:tcPr>
            <w:tcW w:w="4543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Против царя, измена</w:t>
            </w:r>
          </w:p>
        </w:tc>
      </w:tr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Должностные</w:t>
            </w:r>
          </w:p>
        </w:tc>
        <w:tc>
          <w:tcPr>
            <w:tcW w:w="4543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Взятка, изменение судебного режима</w:t>
            </w:r>
          </w:p>
        </w:tc>
      </w:tr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Религиозные</w:t>
            </w:r>
          </w:p>
        </w:tc>
        <w:tc>
          <w:tcPr>
            <w:tcW w:w="4543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Чародейство, святотатство, колдовство</w:t>
            </w:r>
          </w:p>
        </w:tc>
      </w:tr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Воинские</w:t>
            </w:r>
          </w:p>
        </w:tc>
        <w:tc>
          <w:tcPr>
            <w:tcW w:w="4543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Дезертирство, отказ от воинской повинности и присвоение имущества воина</w:t>
            </w:r>
          </w:p>
        </w:tc>
      </w:tr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 семьи</w:t>
            </w:r>
          </w:p>
        </w:tc>
        <w:tc>
          <w:tcPr>
            <w:tcW w:w="4543" w:type="dxa"/>
          </w:tcPr>
          <w:p w:rsidR="006B3C99" w:rsidRPr="00A26FB1" w:rsidRDefault="006B3C99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Браки между родственниками, измена жене</w:t>
            </w:r>
          </w:p>
        </w:tc>
      </w:tr>
      <w:tr w:rsidR="006B3C99" w:rsidRPr="00A26FB1" w:rsidTr="006B3C99">
        <w:trPr>
          <w:trHeight w:val="750"/>
          <w:jc w:val="center"/>
        </w:trPr>
        <w:tc>
          <w:tcPr>
            <w:tcW w:w="3390" w:type="dxa"/>
          </w:tcPr>
          <w:p w:rsidR="006B3C99" w:rsidRPr="00A26FB1" w:rsidRDefault="00625BA1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Против личности</w:t>
            </w:r>
          </w:p>
        </w:tc>
        <w:tc>
          <w:tcPr>
            <w:tcW w:w="4543" w:type="dxa"/>
          </w:tcPr>
          <w:p w:rsidR="006B3C99" w:rsidRPr="00A26FB1" w:rsidRDefault="00625BA1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Ложное обвинение, умышленное и неумышленное убийство, оскорбление, лжесвидетельство</w:t>
            </w:r>
          </w:p>
        </w:tc>
      </w:tr>
      <w:tr w:rsidR="006B3C99" w:rsidRPr="00A26FB1" w:rsidTr="006B3C99">
        <w:trPr>
          <w:trHeight w:val="786"/>
          <w:jc w:val="center"/>
        </w:trPr>
        <w:tc>
          <w:tcPr>
            <w:tcW w:w="3390" w:type="dxa"/>
          </w:tcPr>
          <w:p w:rsidR="006B3C99" w:rsidRPr="00A26FB1" w:rsidRDefault="00625BA1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Против собственности</w:t>
            </w:r>
          </w:p>
        </w:tc>
        <w:tc>
          <w:tcPr>
            <w:tcW w:w="4543" w:type="dxa"/>
          </w:tcPr>
          <w:p w:rsidR="006B3C99" w:rsidRPr="00A26FB1" w:rsidRDefault="00625BA1" w:rsidP="006B3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FB1">
              <w:rPr>
                <w:rFonts w:ascii="Times New Roman" w:hAnsi="Times New Roman" w:cs="Times New Roman"/>
                <w:sz w:val="28"/>
                <w:szCs w:val="28"/>
              </w:rPr>
              <w:t>Кража, укрывательство и кража чужого раба, снятие с раба знака его рабства, повреждение или уничтожение чужого имущества, плохое качество работы</w:t>
            </w:r>
          </w:p>
        </w:tc>
      </w:tr>
    </w:tbl>
    <w:p w:rsidR="006B3C99" w:rsidRPr="00A26FB1" w:rsidRDefault="006B3C99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02" w:rsidRPr="00A26FB1" w:rsidRDefault="00760E7F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по карте перемещаемся в Финикию. </w:t>
      </w:r>
      <w:r w:rsidR="00625BA1" w:rsidRPr="00A26FB1">
        <w:rPr>
          <w:rFonts w:ascii="Times New Roman" w:hAnsi="Times New Roman" w:cs="Times New Roman"/>
          <w:sz w:val="28"/>
          <w:szCs w:val="28"/>
        </w:rPr>
        <w:t xml:space="preserve">Финикийцы считались самыми искусными и непревзойдёнными мастерами морского дела. Финикия располагалась на небольшом кусочке земли, зажатом между морем и Ливанскими горами. </w:t>
      </w:r>
      <w:r w:rsidR="009A58C0" w:rsidRPr="00A26FB1">
        <w:rPr>
          <w:rFonts w:ascii="Times New Roman" w:hAnsi="Times New Roman" w:cs="Times New Roman"/>
          <w:sz w:val="28"/>
          <w:szCs w:val="28"/>
        </w:rPr>
        <w:t>Финикийцы выращивали виноград и оливки. Там были обильные заросли ливанского кедра. Этот кедр – очень ценная крепкая древесина, из которой получаются отличные корабли, не боящиеся штормов и ураганов. Благодаря таким кораблям Финикия на долгие годы стала ведущей морской державой.</w:t>
      </w:r>
    </w:p>
    <w:p w:rsidR="009A58C0" w:rsidRPr="00A26FB1" w:rsidRDefault="009A58C0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 xml:space="preserve">Финикия – греческое название.  Сами жители назывались </w:t>
      </w:r>
      <w:proofErr w:type="spellStart"/>
      <w:r w:rsidRPr="00A26FB1">
        <w:rPr>
          <w:rFonts w:ascii="Times New Roman" w:hAnsi="Times New Roman" w:cs="Times New Roman"/>
          <w:sz w:val="28"/>
          <w:szCs w:val="28"/>
        </w:rPr>
        <w:t>хананеями</w:t>
      </w:r>
      <w:proofErr w:type="spellEnd"/>
      <w:r w:rsidRPr="00A26FB1">
        <w:rPr>
          <w:rFonts w:ascii="Times New Roman" w:hAnsi="Times New Roman" w:cs="Times New Roman"/>
          <w:sz w:val="28"/>
          <w:szCs w:val="28"/>
        </w:rPr>
        <w:t xml:space="preserve"> – в переводе «пурпурная». Они из особых морских ракушек научились добывать пурпурную краску, которой стали красить ткани. Изобрели стекло, и делали из него бутылки для благовоний.</w:t>
      </w:r>
    </w:p>
    <w:p w:rsidR="009A58C0" w:rsidRPr="00A26FB1" w:rsidRDefault="009A58C0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Финикийцы занимались торговлей, иногда – работорговлей, т.к. она приносила большие барыши.</w:t>
      </w:r>
    </w:p>
    <w:p w:rsidR="009A58C0" w:rsidRPr="00A26FB1" w:rsidRDefault="009A58C0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Финикийцы придумали алфавит – азбуку из согласных букв</w:t>
      </w:r>
      <w:r w:rsidR="005A330F" w:rsidRPr="00A26FB1">
        <w:rPr>
          <w:rFonts w:ascii="Times New Roman" w:hAnsi="Times New Roman" w:cs="Times New Roman"/>
          <w:sz w:val="28"/>
          <w:szCs w:val="28"/>
        </w:rPr>
        <w:t>.</w:t>
      </w:r>
    </w:p>
    <w:p w:rsidR="005A330F" w:rsidRPr="00A26FB1" w:rsidRDefault="005A330F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Они стали строить свои поселения на всех берегах, куда они плавали – так появились колонии. Потом колонии разрослись, разбогатели и превратились в мощное государство Карфаген во главе со столицей Карфаген на территории нынешнего Туниса в Северной Африке.</w:t>
      </w:r>
    </w:p>
    <w:p w:rsidR="005A330F" w:rsidRDefault="005A330F" w:rsidP="007A73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sz w:val="28"/>
          <w:szCs w:val="28"/>
        </w:rPr>
        <w:t>Ливанский кедр вырубили, другие страны стали строить корабли ещё лучше, и финикийцы постепенно исчезли.</w:t>
      </w:r>
    </w:p>
    <w:p w:rsidR="00F036C4" w:rsidRDefault="00F036C4" w:rsidP="00F036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учебник.</w:t>
      </w:r>
    </w:p>
    <w:p w:rsidR="00F036C4" w:rsidRDefault="00F036C4" w:rsidP="00F036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p w:rsidR="001D71E7" w:rsidRPr="00AE6079" w:rsidRDefault="00971BEA" w:rsidP="001D71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по т</w:t>
      </w:r>
      <w:r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1D71E7" w:rsidRPr="00A26FB1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="00AE6079">
        <w:rPr>
          <w:rFonts w:ascii="Times New Roman" w:hAnsi="Times New Roman" w:cs="Times New Roman"/>
          <w:b/>
          <w:sz w:val="28"/>
          <w:szCs w:val="28"/>
        </w:rPr>
        <w:t xml:space="preserve">Начало столетней войны. Жакерия. Усиление королевской власти в конце </w:t>
      </w:r>
      <w:r w:rsidR="00AE6079">
        <w:rPr>
          <w:rFonts w:ascii="Times New Roman" w:hAnsi="Times New Roman" w:cs="Times New Roman"/>
          <w:b/>
          <w:sz w:val="28"/>
          <w:szCs w:val="28"/>
          <w:lang w:val="en-US"/>
        </w:rPr>
        <w:t>XV</w:t>
      </w:r>
      <w:r w:rsidR="00AE6079" w:rsidRPr="00AE60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079">
        <w:rPr>
          <w:rFonts w:ascii="Times New Roman" w:hAnsi="Times New Roman" w:cs="Times New Roman"/>
          <w:b/>
          <w:sz w:val="28"/>
          <w:szCs w:val="28"/>
        </w:rPr>
        <w:t>века в Англии и во Франции</w:t>
      </w:r>
      <w:r>
        <w:rPr>
          <w:rFonts w:ascii="Times New Roman" w:hAnsi="Times New Roman" w:cs="Times New Roman"/>
          <w:b/>
          <w:sz w:val="28"/>
          <w:szCs w:val="28"/>
        </w:rPr>
        <w:t>» Скорняковой Т.В.</w:t>
      </w:r>
    </w:p>
    <w:p w:rsidR="001D71E7" w:rsidRPr="00A26FB1" w:rsidRDefault="001D71E7" w:rsidP="001D71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 w:rsidR="00AE6079">
        <w:rPr>
          <w:rFonts w:ascii="Times New Roman" w:hAnsi="Times New Roman" w:cs="Times New Roman"/>
          <w:sz w:val="28"/>
          <w:szCs w:val="28"/>
        </w:rPr>
        <w:t>познакомить с причинами и поводом Столетней войны, с организаци</w:t>
      </w:r>
      <w:r w:rsidR="001974F1">
        <w:rPr>
          <w:rFonts w:ascii="Times New Roman" w:hAnsi="Times New Roman" w:cs="Times New Roman"/>
          <w:sz w:val="28"/>
          <w:szCs w:val="28"/>
        </w:rPr>
        <w:t>ей феодальных армий Англии и Франции; охарактеризовать основные этапы столетней войны.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76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убеждения и качества: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76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– учебную, общественную и др.;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proofErr w:type="gramStart"/>
      <w:r w:rsidR="00760E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ценность.</w:t>
      </w:r>
    </w:p>
    <w:p w:rsidR="001D71E7" w:rsidRPr="00A26FB1" w:rsidRDefault="001D71E7" w:rsidP="001D71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1D71E7" w:rsidRPr="00A26FB1" w:rsidRDefault="001D71E7" w:rsidP="001D71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1D71E7" w:rsidRPr="00A26FB1" w:rsidRDefault="001D71E7" w:rsidP="001D71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1D71E7" w:rsidRPr="00A26FB1" w:rsidRDefault="001D71E7" w:rsidP="001D71E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1D71E7" w:rsidRDefault="001D71E7" w:rsidP="001D71E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 w:rsidR="00832A68">
        <w:rPr>
          <w:rFonts w:ascii="Times New Roman" w:hAnsi="Times New Roman" w:cs="Times New Roman"/>
          <w:b/>
          <w:sz w:val="28"/>
          <w:szCs w:val="28"/>
        </w:rPr>
        <w:t>.</w:t>
      </w:r>
      <w:r w:rsidR="001974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74F1">
        <w:rPr>
          <w:rFonts w:ascii="Times New Roman" w:hAnsi="Times New Roman" w:cs="Times New Roman"/>
          <w:sz w:val="28"/>
          <w:szCs w:val="28"/>
        </w:rPr>
        <w:t>Причины Столетней войны:</w:t>
      </w:r>
    </w:p>
    <w:p w:rsidR="001974F1" w:rsidRDefault="001974F1" w:rsidP="001D7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Стремление королей Франции подчинить французские земли (Аквитанию), принадлежащие </w:t>
      </w:r>
      <w:r w:rsidR="00E5227A">
        <w:rPr>
          <w:rFonts w:ascii="Times New Roman" w:hAnsi="Times New Roman" w:cs="Times New Roman"/>
          <w:sz w:val="28"/>
          <w:szCs w:val="28"/>
        </w:rPr>
        <w:t>королю Англии, чтобы завершить объединение страны.</w:t>
      </w:r>
    </w:p>
    <w:p w:rsidR="00E5227A" w:rsidRDefault="00E5227A" w:rsidP="001D71E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 Англии и Франции контролировать богатые города Фландрии.</w:t>
      </w:r>
    </w:p>
    <w:p w:rsidR="00E5227A" w:rsidRDefault="00497AEB" w:rsidP="0049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 – способ обогащения для феодалов.</w:t>
      </w:r>
    </w:p>
    <w:p w:rsidR="00497AEB" w:rsidRDefault="00497AEB" w:rsidP="0049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Повод к Столетней войне – претензии короля Англии на корону Франции.</w:t>
      </w:r>
    </w:p>
    <w:p w:rsidR="00497AEB" w:rsidRDefault="00497AEB" w:rsidP="00497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4C4E" w:rsidRPr="00760E7F" w:rsidRDefault="00214C4E" w:rsidP="00497A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97AEB" w:rsidRPr="00497AEB" w:rsidRDefault="00497AEB" w:rsidP="00497A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97AEB">
        <w:rPr>
          <w:rFonts w:ascii="Times New Roman" w:hAnsi="Times New Roman" w:cs="Times New Roman"/>
          <w:sz w:val="24"/>
          <w:szCs w:val="24"/>
        </w:rPr>
        <w:t>Ход войны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9"/>
        <w:gridCol w:w="5387"/>
        <w:gridCol w:w="2375"/>
      </w:tblGrid>
      <w:tr w:rsidR="00497AEB" w:rsidRPr="00497AEB" w:rsidTr="00497AEB">
        <w:tc>
          <w:tcPr>
            <w:tcW w:w="1809" w:type="dxa"/>
          </w:tcPr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(1337-1360)</w:t>
            </w:r>
          </w:p>
        </w:tc>
        <w:tc>
          <w:tcPr>
            <w:tcW w:w="5387" w:type="dxa"/>
          </w:tcPr>
          <w:p w:rsidR="00497AEB" w:rsidRPr="00497AEB" w:rsidRDefault="00497AEB" w:rsidP="0049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 xml:space="preserve">1340 Уничтожение французского флота при </w:t>
            </w:r>
            <w:proofErr w:type="spellStart"/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Слейсе</w:t>
            </w:r>
            <w:proofErr w:type="spellEnd"/>
          </w:p>
          <w:p w:rsidR="00497AEB" w:rsidRDefault="00497AEB" w:rsidP="0049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1346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Поражение Франции в битве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Креси</w:t>
            </w:r>
            <w:proofErr w:type="spellEnd"/>
          </w:p>
          <w:p w:rsidR="00497AEB" w:rsidRDefault="00497AEB" w:rsidP="0049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 Разгром французской армии при Пуатье</w:t>
            </w:r>
          </w:p>
          <w:p w:rsidR="00497AEB" w:rsidRPr="00497AEB" w:rsidRDefault="00497AEB" w:rsidP="00497A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 Заключение мирного договора</w:t>
            </w:r>
          </w:p>
        </w:tc>
        <w:tc>
          <w:tcPr>
            <w:tcW w:w="2375" w:type="dxa"/>
          </w:tcPr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 земли Франции переходит к англичанам</w:t>
            </w:r>
          </w:p>
        </w:tc>
      </w:tr>
      <w:tr w:rsidR="00497AEB" w:rsidRPr="00497AEB" w:rsidTr="00497AEB">
        <w:tc>
          <w:tcPr>
            <w:tcW w:w="1809" w:type="dxa"/>
          </w:tcPr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2 этап</w:t>
            </w:r>
          </w:p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(1369-1396)</w:t>
            </w:r>
          </w:p>
        </w:tc>
        <w:tc>
          <w:tcPr>
            <w:tcW w:w="5387" w:type="dxa"/>
          </w:tcPr>
          <w:p w:rsidR="00497AEB" w:rsidRPr="00497AEB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Победы Франции на суше и на море</w:t>
            </w:r>
          </w:p>
        </w:tc>
        <w:tc>
          <w:tcPr>
            <w:tcW w:w="2375" w:type="dxa"/>
          </w:tcPr>
          <w:p w:rsidR="00497AEB" w:rsidRPr="00497AEB" w:rsidRDefault="006C1F59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Англичане потеряли почти все владения во Франции </w:t>
            </w:r>
          </w:p>
        </w:tc>
      </w:tr>
      <w:tr w:rsidR="00497AEB" w:rsidRPr="00497AEB" w:rsidTr="00497AEB">
        <w:tc>
          <w:tcPr>
            <w:tcW w:w="1809" w:type="dxa"/>
          </w:tcPr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этап</w:t>
            </w:r>
          </w:p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(1415-1424)</w:t>
            </w:r>
          </w:p>
        </w:tc>
        <w:tc>
          <w:tcPr>
            <w:tcW w:w="5387" w:type="dxa"/>
          </w:tcPr>
          <w:p w:rsidR="00497AEB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1415 Битва при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Азенкуре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Сокрушительное поражение Франции</w:t>
            </w:r>
          </w:p>
          <w:p w:rsidR="006C1F59" w:rsidRPr="00497AEB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1424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есь север Франции оказался в руках англичан</w:t>
            </w:r>
          </w:p>
        </w:tc>
        <w:tc>
          <w:tcPr>
            <w:tcW w:w="2375" w:type="dxa"/>
          </w:tcPr>
          <w:p w:rsidR="00497AEB" w:rsidRPr="00497AEB" w:rsidRDefault="006C1F59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Франция на краю национальной трагедии</w:t>
            </w:r>
          </w:p>
        </w:tc>
      </w:tr>
      <w:tr w:rsidR="00497AEB" w:rsidRPr="00497AEB" w:rsidTr="00497AEB">
        <w:tc>
          <w:tcPr>
            <w:tcW w:w="1809" w:type="dxa"/>
          </w:tcPr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4 этап</w:t>
            </w:r>
          </w:p>
          <w:p w:rsidR="00497AEB" w:rsidRPr="00497AEB" w:rsidRDefault="00497AEB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AEB">
              <w:rPr>
                <w:rFonts w:ascii="Times New Roman" w:hAnsi="Times New Roman" w:cs="Times New Roman"/>
                <w:sz w:val="24"/>
                <w:szCs w:val="24"/>
              </w:rPr>
              <w:t>(1428-1453)</w:t>
            </w:r>
          </w:p>
        </w:tc>
        <w:tc>
          <w:tcPr>
            <w:tcW w:w="5387" w:type="dxa"/>
          </w:tcPr>
          <w:p w:rsidR="00497AEB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 Осада Орлеана</w:t>
            </w:r>
          </w:p>
          <w:p w:rsidR="006C1F59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1429 Перелом в ходе войны. Жанна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C1F59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</w:p>
          <w:p w:rsidR="006C1F59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1431 Казнь Жанны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2447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proofErr w:type="spellEnd"/>
          </w:p>
          <w:p w:rsidR="006C1F59" w:rsidRPr="006C1F59" w:rsidRDefault="006C1F59" w:rsidP="006C1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1453 Изгнание </w:t>
            </w:r>
            <w:r w:rsidR="00124473">
              <w:rPr>
                <w:rFonts w:ascii="Times New Roman" w:hAnsi="Times New Roman" w:cs="Times New Roman"/>
                <w:sz w:val="24"/>
                <w:szCs w:val="24"/>
              </w:rPr>
              <w:t>англичан. Англичане сохранили порт Кале</w:t>
            </w:r>
          </w:p>
        </w:tc>
        <w:tc>
          <w:tcPr>
            <w:tcW w:w="2375" w:type="dxa"/>
          </w:tcPr>
          <w:p w:rsidR="00497AEB" w:rsidRPr="00497AEB" w:rsidRDefault="00124473" w:rsidP="00497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Англичане потеряли почти все владения во Франции</w:t>
            </w:r>
          </w:p>
        </w:tc>
      </w:tr>
    </w:tbl>
    <w:p w:rsidR="00497AEB" w:rsidRPr="001974F1" w:rsidRDefault="00497AEB" w:rsidP="00497A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4473" w:rsidTr="00664BD8">
        <w:tc>
          <w:tcPr>
            <w:tcW w:w="9571" w:type="dxa"/>
            <w:gridSpan w:val="2"/>
          </w:tcPr>
          <w:p w:rsidR="00124473" w:rsidRPr="00124473" w:rsidRDefault="00124473" w:rsidP="00E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Армия Столетней войны</w:t>
            </w:r>
          </w:p>
        </w:tc>
      </w:tr>
      <w:tr w:rsidR="00124473" w:rsidTr="00124473">
        <w:tc>
          <w:tcPr>
            <w:tcW w:w="4785" w:type="dxa"/>
          </w:tcPr>
          <w:p w:rsidR="00124473" w:rsidRPr="00124473" w:rsidRDefault="00124473" w:rsidP="00E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Французская пехота, набранная из крестьян; рыцарская конница получала жалование из казны</w:t>
            </w:r>
          </w:p>
        </w:tc>
        <w:tc>
          <w:tcPr>
            <w:tcW w:w="4786" w:type="dxa"/>
          </w:tcPr>
          <w:p w:rsidR="00124473" w:rsidRPr="00124473" w:rsidRDefault="00124473" w:rsidP="00E41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Английская пехота состояла из иностранных наёмников; конные рыцарские отряды феодальных сеньоров.</w:t>
            </w:r>
          </w:p>
        </w:tc>
      </w:tr>
    </w:tbl>
    <w:p w:rsidR="00E418C2" w:rsidRDefault="00E418C2" w:rsidP="007E45C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D7F20" w:rsidRDefault="00677A8F" w:rsidP="007E45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Жанна уговорила Карла на коронацию </w:t>
      </w:r>
      <w:r w:rsidR="002D7F20">
        <w:rPr>
          <w:rFonts w:ascii="Times New Roman" w:hAnsi="Times New Roman" w:cs="Times New Roman"/>
          <w:sz w:val="28"/>
          <w:szCs w:val="28"/>
        </w:rPr>
        <w:t xml:space="preserve">в Реймсе, воодушевила французское войско, укрепила волю народа к борьбе. С прибытием Жанны в Орлеан в 1429 г. связывают снятие осады города. Этот год стал переломным в ходе войны. Современники считали это чудом: французы приписывали победу вмешательству Бога, англичане – вмешательству дьявола. К началу </w:t>
      </w:r>
      <w:r w:rsidR="002D7F20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2D7F20" w:rsidRPr="002D7F20">
        <w:rPr>
          <w:rFonts w:ascii="Times New Roman" w:hAnsi="Times New Roman" w:cs="Times New Roman"/>
          <w:sz w:val="28"/>
          <w:szCs w:val="28"/>
        </w:rPr>
        <w:t xml:space="preserve"> </w:t>
      </w:r>
      <w:r w:rsidR="002D7F20">
        <w:rPr>
          <w:rFonts w:ascii="Times New Roman" w:hAnsi="Times New Roman" w:cs="Times New Roman"/>
          <w:sz w:val="28"/>
          <w:szCs w:val="28"/>
        </w:rPr>
        <w:t>в. стало возможным объединение Франции и Англии и новое усиление королевской власти.</w:t>
      </w:r>
    </w:p>
    <w:p w:rsidR="002D7F20" w:rsidRPr="002D7F20" w:rsidRDefault="002D7F20" w:rsidP="007E45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Правление Людовика </w:t>
      </w:r>
      <w:r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2D7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стало преддверием абсолютной монархии. «Всемирный паук» Карл Смелый (1433-1477) – последний Герцог Бургундии из династии Валуа. После его гибели его обширные владения были поделены между Францией и Габсбургами. Генрих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2D7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(1457-1509) – король Англии с 1485, основатель династии Тюдоров. Вступил на престол в условиях междоусобной войны Алой и Белой розы (1455-1485). Формально примирил две враждующие группировки. В политике Генриха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D7F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отчётливо проступали черты абсолютизма. На герб Тюдоров </w:t>
      </w:r>
      <w:r w:rsidR="00FD1637">
        <w:rPr>
          <w:rFonts w:ascii="Times New Roman" w:hAnsi="Times New Roman" w:cs="Times New Roman"/>
          <w:sz w:val="28"/>
          <w:szCs w:val="28"/>
        </w:rPr>
        <w:t xml:space="preserve">Генрих </w:t>
      </w:r>
      <w:r w:rsidR="00FD163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D1637" w:rsidRPr="00FD1637">
        <w:rPr>
          <w:rFonts w:ascii="Times New Roman" w:hAnsi="Times New Roman" w:cs="Times New Roman"/>
          <w:sz w:val="28"/>
          <w:szCs w:val="28"/>
        </w:rPr>
        <w:t xml:space="preserve"> </w:t>
      </w:r>
      <w:r w:rsidR="00FD1637">
        <w:rPr>
          <w:rFonts w:ascii="Times New Roman" w:hAnsi="Times New Roman" w:cs="Times New Roman"/>
          <w:sz w:val="28"/>
          <w:szCs w:val="28"/>
        </w:rPr>
        <w:t>поместил алую и белую розу.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637" w:rsidRDefault="00FD1637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p w:rsidR="00146237" w:rsidRDefault="00146237" w:rsidP="00FD1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37" w:rsidRDefault="00146237" w:rsidP="00FD1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37" w:rsidRDefault="00146237" w:rsidP="00FD163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6237" w:rsidRPr="00AE6079" w:rsidRDefault="00971BEA" w:rsidP="0014623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по т</w:t>
      </w:r>
      <w:r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F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46237">
        <w:rPr>
          <w:rFonts w:ascii="Times New Roman" w:hAnsi="Times New Roman" w:cs="Times New Roman"/>
          <w:b/>
          <w:sz w:val="28"/>
          <w:szCs w:val="28"/>
        </w:rPr>
        <w:t>Первые революции Нового времени. Международные отношения (борьба за первенство в Европе и колониях)</w:t>
      </w:r>
      <w:r>
        <w:rPr>
          <w:rFonts w:ascii="Times New Roman" w:hAnsi="Times New Roman" w:cs="Times New Roman"/>
          <w:b/>
          <w:sz w:val="28"/>
          <w:szCs w:val="28"/>
        </w:rPr>
        <w:t>» Скорняковой Т.В.</w:t>
      </w:r>
    </w:p>
    <w:p w:rsidR="00146237" w:rsidRPr="00A26FB1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обобщить и систематизировать знания учащихся по изученной главе.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убеждения и качества: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общества.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материалы на электронных носителях;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proofErr w:type="gramStart"/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ценность.</w:t>
      </w:r>
    </w:p>
    <w:p w:rsidR="00146237" w:rsidRPr="00A26FB1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контроль.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Войны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46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изменили Европу, сформировав враждебные военно-политические союзы.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62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237">
        <w:rPr>
          <w:rFonts w:ascii="Times New Roman" w:hAnsi="Times New Roman" w:cs="Times New Roman"/>
          <w:sz w:val="28"/>
          <w:szCs w:val="28"/>
        </w:rPr>
        <w:t>Одна и</w:t>
      </w:r>
      <w:r>
        <w:rPr>
          <w:rFonts w:ascii="Times New Roman" w:hAnsi="Times New Roman" w:cs="Times New Roman"/>
          <w:sz w:val="28"/>
          <w:szCs w:val="28"/>
        </w:rPr>
        <w:t>з причин восстания жителей Нидерландов против Испании: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колониальные захваты в Новом Свете;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46237">
        <w:rPr>
          <w:rFonts w:ascii="Times New Roman" w:hAnsi="Times New Roman" w:cs="Times New Roman"/>
          <w:sz w:val="28"/>
          <w:szCs w:val="28"/>
          <w:u w:val="single"/>
        </w:rPr>
        <w:t>преследование протестантов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поставки испанской шерсти в Нидерланды;</w:t>
      </w:r>
    </w:p>
    <w:p w:rsidR="00146237" w:rsidRDefault="00146237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3D0EFB">
        <w:rPr>
          <w:rFonts w:ascii="Times New Roman" w:hAnsi="Times New Roman" w:cs="Times New Roman"/>
          <w:sz w:val="28"/>
          <w:szCs w:val="28"/>
        </w:rPr>
        <w:t xml:space="preserve"> строительство кораблей в Нидерландах.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Освободительное движение против испанцев в Нидерландах возглавил: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герцог Альба;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Филипп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Эразм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Роттердамский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 xml:space="preserve">Вильгельм </w:t>
      </w:r>
      <w:r w:rsidRPr="003D0EFB">
        <w:rPr>
          <w:rFonts w:ascii="Times New Roman" w:hAnsi="Times New Roman" w:cs="Times New Roman"/>
          <w:sz w:val="28"/>
          <w:szCs w:val="28"/>
          <w:u w:val="single"/>
          <w:lang w:val="en-US"/>
        </w:rPr>
        <w:t>III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 xml:space="preserve"> Оранский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Сторонники кальвинизма в Англии: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>пуритане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лютеране;</w:t>
      </w:r>
    </w:p>
    <w:p w:rsid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иезуиты;</w:t>
      </w:r>
    </w:p>
    <w:p w:rsidR="003D0EFB" w:rsidRPr="003D0EFB" w:rsidRDefault="003D0EFB" w:rsidP="001462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пресвитериане.</w:t>
      </w:r>
    </w:p>
    <w:p w:rsidR="00146237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Отметьте событие, которое произошло позже остальных: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сражение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Нейсби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казнь Карла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51B6F"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>провозглашение Англии республикой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принятие «Великой ремонстрации».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Шведский король, возглавивший армию во время Тридцатилетней войны: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Ришелье;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 xml:space="preserve">Густав </w:t>
      </w:r>
      <w:r w:rsidRPr="003D0EFB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 xml:space="preserve"> Адольф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Альбрехт фон Валленштейн;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Фердинанд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D0E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Габсбург.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Джерард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Уинстли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призывал: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передать всю власть лорду-прожектору;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строить новые храмы;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продолжать проведение огораживаний;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D0EFB">
        <w:rPr>
          <w:rFonts w:ascii="Times New Roman" w:hAnsi="Times New Roman" w:cs="Times New Roman"/>
          <w:sz w:val="28"/>
          <w:szCs w:val="28"/>
          <w:u w:val="single"/>
        </w:rPr>
        <w:t>работать на себя, а не на землевладельцев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Документ, принятый в Англии в 1689 году, фактически установивший конституцию:</w:t>
      </w:r>
    </w:p>
    <w:p w:rsidR="003D0EFB" w:rsidRP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3D0EFB">
        <w:rPr>
          <w:rFonts w:ascii="Times New Roman" w:hAnsi="Times New Roman" w:cs="Times New Roman"/>
          <w:sz w:val="28"/>
          <w:szCs w:val="28"/>
          <w:lang w:val="en-US"/>
        </w:rPr>
        <w:t>1) «</w:t>
      </w:r>
      <w:r>
        <w:rPr>
          <w:rFonts w:ascii="Times New Roman" w:hAnsi="Times New Roman" w:cs="Times New Roman"/>
          <w:sz w:val="28"/>
          <w:szCs w:val="28"/>
        </w:rPr>
        <w:t>Билль</w:t>
      </w:r>
      <w:r w:rsidRPr="003D0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D0EF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правах</w:t>
      </w:r>
      <w:r w:rsidRPr="003D0EFB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3D0EFB" w:rsidRPr="00E51B6F" w:rsidRDefault="003D0EFB" w:rsidP="00FD163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E51B6F">
        <w:rPr>
          <w:rFonts w:ascii="Times New Roman" w:hAnsi="Times New Roman" w:cs="Times New Roman"/>
          <w:sz w:val="28"/>
          <w:szCs w:val="28"/>
          <w:lang w:val="en-US"/>
        </w:rPr>
        <w:t>2) «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Hablas</w:t>
      </w:r>
      <w:proofErr w:type="spellEnd"/>
      <w:r w:rsidRPr="00E51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corpus</w:t>
      </w:r>
      <w:r w:rsidRPr="00E51B6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art</w:t>
      </w:r>
      <w:r w:rsidRPr="00E51B6F">
        <w:rPr>
          <w:rFonts w:ascii="Times New Roman" w:hAnsi="Times New Roman" w:cs="Times New Roman"/>
          <w:sz w:val="28"/>
          <w:szCs w:val="28"/>
          <w:lang w:val="en-US"/>
        </w:rPr>
        <w:t>»;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 уния между Англией и Шотландией;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«Великая ремонстрация».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Главная причина Тридцатилетней войны в Европе: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борьба за колониальные владения;</w:t>
      </w:r>
    </w:p>
    <w:p w:rsidR="003D0EFB" w:rsidRDefault="003D0EFB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стремление </w:t>
      </w:r>
      <w:r w:rsidR="00D729CF">
        <w:rPr>
          <w:rFonts w:ascii="Times New Roman" w:hAnsi="Times New Roman" w:cs="Times New Roman"/>
          <w:sz w:val="28"/>
          <w:szCs w:val="28"/>
        </w:rPr>
        <w:t>получить контрибуцию;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729CF">
        <w:rPr>
          <w:rFonts w:ascii="Times New Roman" w:hAnsi="Times New Roman" w:cs="Times New Roman"/>
          <w:sz w:val="28"/>
          <w:szCs w:val="28"/>
          <w:u w:val="single"/>
        </w:rPr>
        <w:t>религиозные противоречия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стремление к мировому господству.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Страна, которая была союзником России в Северной войне против Швеции: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Финляндия;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C33557">
        <w:rPr>
          <w:rFonts w:ascii="Times New Roman" w:hAnsi="Times New Roman" w:cs="Times New Roman"/>
          <w:sz w:val="28"/>
          <w:szCs w:val="28"/>
          <w:u w:val="single"/>
        </w:rPr>
        <w:t>Дания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Османская империя;</w:t>
      </w:r>
    </w:p>
    <w:p w:rsidR="00D729CF" w:rsidRDefault="00D729CF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Англия.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Восточный вопрос – это: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развитие дипломатических отношений европейских стран с Японией;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военные кампании французов и англичан в Индии;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усиление военного могущества России;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борьба </w:t>
      </w:r>
      <w:r w:rsidRPr="0069310E">
        <w:rPr>
          <w:rFonts w:ascii="Times New Roman" w:hAnsi="Times New Roman" w:cs="Times New Roman"/>
          <w:sz w:val="28"/>
          <w:szCs w:val="28"/>
          <w:u w:val="single"/>
        </w:rPr>
        <w:t>за турецкие земли между европейскими державами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Восстановление порядка в Нидерландах Филипп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693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поручил: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69310E">
        <w:rPr>
          <w:rFonts w:ascii="Times New Roman" w:hAnsi="Times New Roman" w:cs="Times New Roman"/>
          <w:sz w:val="28"/>
          <w:szCs w:val="28"/>
          <w:u w:val="single"/>
        </w:rPr>
        <w:t>герцогу Альба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кардиналу Ришелье;</w:t>
      </w:r>
    </w:p>
    <w:p w:rsidR="0069310E" w:rsidRP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Карлу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9310E">
        <w:rPr>
          <w:rFonts w:ascii="Times New Roman" w:hAnsi="Times New Roman" w:cs="Times New Roman"/>
          <w:sz w:val="28"/>
          <w:szCs w:val="28"/>
        </w:rPr>
        <w:t>;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Вильгельму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Оранскому.</w:t>
      </w:r>
    </w:p>
    <w:p w:rsidR="0069310E" w:rsidRDefault="0069310E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390A69">
        <w:rPr>
          <w:rFonts w:ascii="Times New Roman" w:hAnsi="Times New Roman" w:cs="Times New Roman"/>
          <w:sz w:val="28"/>
          <w:szCs w:val="28"/>
        </w:rPr>
        <w:t xml:space="preserve"> Один из итогов победы в национально-освободительной войне против испанского владычества на севере Нидерландов:</w:t>
      </w:r>
    </w:p>
    <w:p w:rsidR="00390A69" w:rsidRDefault="00390A69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начало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польдерных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земель;</w:t>
      </w:r>
    </w:p>
    <w:p w:rsidR="00390A69" w:rsidRDefault="00390A69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заключение союза между Нидерландами и Испанией;</w:t>
      </w:r>
    </w:p>
    <w:p w:rsidR="00390A69" w:rsidRDefault="00390A69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90A69">
        <w:rPr>
          <w:rFonts w:ascii="Times New Roman" w:hAnsi="Times New Roman" w:cs="Times New Roman"/>
          <w:sz w:val="28"/>
          <w:szCs w:val="28"/>
          <w:u w:val="single"/>
        </w:rPr>
        <w:t>свобода вероисповедания в Нидерландах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A69" w:rsidRPr="0069310E" w:rsidRDefault="00390A69" w:rsidP="00FD16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выплата контрибуции Испании.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Начало работы Долгого парламента: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1628;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1640;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3)1642;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1649.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Отметьте событие, которое произошло раньше других: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Северная война;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«Славная революция» в Англии;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Семилетняя война;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390A69">
        <w:rPr>
          <w:rFonts w:ascii="Times New Roman" w:hAnsi="Times New Roman" w:cs="Times New Roman"/>
          <w:sz w:val="28"/>
          <w:szCs w:val="28"/>
          <w:u w:val="single"/>
        </w:rPr>
        <w:t>Тридцатилетняя война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Одно из требований Джона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Лильберна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захват пустующих земель;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390A69">
        <w:rPr>
          <w:rFonts w:ascii="Times New Roman" w:hAnsi="Times New Roman" w:cs="Times New Roman"/>
          <w:sz w:val="28"/>
          <w:szCs w:val="28"/>
          <w:u w:val="single"/>
        </w:rPr>
        <w:t>признание равных прав всех членов общества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установление конституционной монархии;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возврат к англиканской церкви.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Правительство в Англии формировалось: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 принципу местничества;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 числа членов палаты лордов;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90A69">
        <w:rPr>
          <w:rFonts w:ascii="Times New Roman" w:hAnsi="Times New Roman" w:cs="Times New Roman"/>
          <w:sz w:val="28"/>
          <w:szCs w:val="28"/>
          <w:u w:val="single"/>
        </w:rPr>
        <w:t>из членов партии, получившей большинство в парламенте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 собственному желанию короля.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Изгнание из парламента Англии сторонников короля и умеренных протестантов получило название: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«Петиция о праве»;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</w:t>
      </w:r>
      <w:proofErr w:type="spellStart"/>
      <w:r w:rsidRPr="00390A69">
        <w:rPr>
          <w:rFonts w:ascii="Times New Roman" w:hAnsi="Times New Roman" w:cs="Times New Roman"/>
          <w:sz w:val="28"/>
          <w:szCs w:val="28"/>
          <w:u w:val="single"/>
        </w:rPr>
        <w:t>Прайдова</w:t>
      </w:r>
      <w:proofErr w:type="spellEnd"/>
      <w:r w:rsidRPr="00390A69">
        <w:rPr>
          <w:rFonts w:ascii="Times New Roman" w:hAnsi="Times New Roman" w:cs="Times New Roman"/>
          <w:sz w:val="28"/>
          <w:szCs w:val="28"/>
          <w:u w:val="single"/>
        </w:rPr>
        <w:t xml:space="preserve"> чистка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«Славная революция»;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«Эдикт о восстановлении».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Систему, по которой армия содержит сама себя путём ограбления местного населения, предложил: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Оливер Кромвель;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Густав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Адольф;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390A69">
        <w:rPr>
          <w:rFonts w:ascii="Times New Roman" w:hAnsi="Times New Roman" w:cs="Times New Roman"/>
          <w:sz w:val="28"/>
          <w:szCs w:val="28"/>
          <w:u w:val="single"/>
        </w:rPr>
        <w:t>Альбрехт фон Валленштейн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A69" w:rsidRP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Фердинанд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90A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Габсбург.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19.  Территориальные изменения, произошедшие в результате Семилетней войны:</w:t>
      </w:r>
    </w:p>
    <w:p w:rsidR="00390A69" w:rsidRDefault="00390A69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452B31">
        <w:rPr>
          <w:rFonts w:ascii="Times New Roman" w:hAnsi="Times New Roman" w:cs="Times New Roman"/>
          <w:sz w:val="28"/>
          <w:szCs w:val="28"/>
          <w:u w:val="single"/>
        </w:rPr>
        <w:t>Англия получила французские владения в Индии и Канаде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0A69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Пруссия получила прибалтийские территории, ранее принадлежавшие России;</w:t>
      </w:r>
    </w:p>
    <w:p w:rsid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Франция присоединила итальянские владения;</w:t>
      </w:r>
    </w:p>
    <w:p w:rsid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Австрия присоединила Балканский полуостров.</w:t>
      </w:r>
    </w:p>
    <w:p w:rsid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Могущество Османской империи окончательно было подорвано в результате:</w:t>
      </w:r>
    </w:p>
    <w:p w:rsid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битвы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Липанто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52B31" w:rsidRP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Азовских походов Петра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52B31">
        <w:rPr>
          <w:rFonts w:ascii="Times New Roman" w:hAnsi="Times New Roman" w:cs="Times New Roman"/>
          <w:sz w:val="28"/>
          <w:szCs w:val="28"/>
        </w:rPr>
        <w:t>;</w:t>
      </w:r>
    </w:p>
    <w:p w:rsid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B31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становления Англии как ведущей морской державы;</w:t>
      </w:r>
    </w:p>
    <w:p w:rsidR="00452B31" w:rsidRPr="00452B31" w:rsidRDefault="00452B31" w:rsidP="00390A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452B31">
        <w:rPr>
          <w:rFonts w:ascii="Times New Roman" w:hAnsi="Times New Roman" w:cs="Times New Roman"/>
          <w:sz w:val="28"/>
          <w:szCs w:val="28"/>
          <w:u w:val="single"/>
        </w:rPr>
        <w:t>Русско-турецкой войны 1768-1774 гг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0A69" w:rsidRDefault="00DF78CC" w:rsidP="005A48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Завершение.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</w:p>
    <w:p w:rsidR="005A4894" w:rsidRPr="00760E7F" w:rsidRDefault="005A4894" w:rsidP="007E45C2">
      <w:pPr>
        <w:rPr>
          <w:rFonts w:ascii="Times New Roman" w:hAnsi="Times New Roman" w:cs="Times New Roman"/>
          <w:sz w:val="28"/>
          <w:szCs w:val="28"/>
        </w:rPr>
      </w:pPr>
    </w:p>
    <w:p w:rsidR="00214C4E" w:rsidRPr="00760E7F" w:rsidRDefault="00214C4E" w:rsidP="007E45C2">
      <w:pPr>
        <w:rPr>
          <w:rFonts w:ascii="Times New Roman" w:hAnsi="Times New Roman" w:cs="Times New Roman"/>
          <w:sz w:val="28"/>
          <w:szCs w:val="28"/>
        </w:rPr>
      </w:pPr>
    </w:p>
    <w:p w:rsidR="005A4894" w:rsidRDefault="005A4894" w:rsidP="007E45C2">
      <w:pPr>
        <w:rPr>
          <w:rFonts w:ascii="Times New Roman" w:hAnsi="Times New Roman" w:cs="Times New Roman"/>
          <w:sz w:val="28"/>
          <w:szCs w:val="28"/>
        </w:rPr>
      </w:pPr>
    </w:p>
    <w:p w:rsidR="005A4894" w:rsidRDefault="005A4894" w:rsidP="007E45C2">
      <w:pPr>
        <w:rPr>
          <w:rFonts w:ascii="Times New Roman" w:hAnsi="Times New Roman" w:cs="Times New Roman"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EB2" w:rsidRDefault="00B51EB2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2A68" w:rsidRPr="00AE6079" w:rsidRDefault="00971BEA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 по т</w:t>
      </w:r>
      <w:r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F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832A68">
        <w:rPr>
          <w:rFonts w:ascii="Times New Roman" w:hAnsi="Times New Roman" w:cs="Times New Roman"/>
          <w:b/>
          <w:sz w:val="28"/>
          <w:szCs w:val="28"/>
        </w:rPr>
        <w:t xml:space="preserve">Италия во второй половине </w:t>
      </w:r>
      <w:r w:rsidR="00832A68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832A68" w:rsidRPr="00832A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2A68">
        <w:rPr>
          <w:rFonts w:ascii="Times New Roman" w:hAnsi="Times New Roman" w:cs="Times New Roman"/>
          <w:b/>
          <w:sz w:val="28"/>
          <w:szCs w:val="28"/>
        </w:rPr>
        <w:t>в. От Австрийской империи к Австро-Венгрии: поиски выхода из кризиса</w:t>
      </w:r>
      <w:r>
        <w:rPr>
          <w:rFonts w:ascii="Times New Roman" w:hAnsi="Times New Roman" w:cs="Times New Roman"/>
          <w:b/>
          <w:sz w:val="28"/>
          <w:szCs w:val="28"/>
        </w:rPr>
        <w:t>» Скорняковой Т.В.</w:t>
      </w:r>
    </w:p>
    <w:p w:rsidR="00832A68" w:rsidRPr="00760E7F" w:rsidRDefault="00832A68" w:rsidP="00832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 xml:space="preserve">ознакомить с социально-экономическим положением Италии; реформаторским курсом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</w:t>
      </w:r>
      <w:r w:rsidR="00DF5F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литти</w:t>
      </w:r>
      <w:proofErr w:type="spellEnd"/>
      <w:r>
        <w:rPr>
          <w:rFonts w:ascii="Times New Roman" w:hAnsi="Times New Roman" w:cs="Times New Roman"/>
          <w:sz w:val="28"/>
          <w:szCs w:val="28"/>
        </w:rPr>
        <w:t>. Разъяснить причины революции 1848 года; формирование австро-венгерского государства.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убеждения и качества: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культурного многообразия мира, уважение к культуре своего и других народов, толерантность.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сознательно организовывать и регулировать свою деятельность – учебную, общественную и др.;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proofErr w:type="gramStart"/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ценность;</w:t>
      </w:r>
    </w:p>
    <w:p w:rsidR="00214C4E" w:rsidRPr="00760E7F" w:rsidRDefault="00214C4E" w:rsidP="00832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личности и народов в истории своей страны и человечества в целом.</w:t>
      </w:r>
    </w:p>
    <w:p w:rsidR="00832A68" w:rsidRPr="00A26FB1" w:rsidRDefault="00832A68" w:rsidP="00832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832A68" w:rsidRPr="00A26FB1" w:rsidRDefault="00832A68" w:rsidP="00832A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832A68" w:rsidRPr="00A26FB1" w:rsidRDefault="00832A68" w:rsidP="00832A6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F60FFB" w:rsidRDefault="00832A68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60FFB">
        <w:rPr>
          <w:rFonts w:ascii="Times New Roman" w:hAnsi="Times New Roman" w:cs="Times New Roman"/>
          <w:sz w:val="28"/>
          <w:szCs w:val="28"/>
        </w:rPr>
        <w:t xml:space="preserve">Италия во второй половине </w:t>
      </w:r>
      <w:r w:rsidR="00F60FF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F60FFB" w:rsidRPr="00F60FFB">
        <w:rPr>
          <w:rFonts w:ascii="Times New Roman" w:hAnsi="Times New Roman" w:cs="Times New Roman"/>
          <w:sz w:val="28"/>
          <w:szCs w:val="28"/>
        </w:rPr>
        <w:t xml:space="preserve"> </w:t>
      </w:r>
      <w:r w:rsidR="00F60FFB">
        <w:rPr>
          <w:rFonts w:ascii="Times New Roman" w:hAnsi="Times New Roman" w:cs="Times New Roman"/>
          <w:sz w:val="28"/>
          <w:szCs w:val="28"/>
        </w:rPr>
        <w:t xml:space="preserve">в. была не только раздроблена на множество мелких княжеств, но и фактически находилась в полуколониальном положении, что, естественно, сдерживало </w:t>
      </w:r>
      <w:proofErr w:type="gramStart"/>
      <w:r w:rsidR="00F60FFB">
        <w:rPr>
          <w:rFonts w:ascii="Times New Roman" w:hAnsi="Times New Roman" w:cs="Times New Roman"/>
          <w:sz w:val="28"/>
          <w:szCs w:val="28"/>
        </w:rPr>
        <w:t>экономические силы</w:t>
      </w:r>
      <w:proofErr w:type="gramEnd"/>
      <w:r w:rsidR="00F60FFB">
        <w:rPr>
          <w:rFonts w:ascii="Times New Roman" w:hAnsi="Times New Roman" w:cs="Times New Roman"/>
          <w:sz w:val="28"/>
          <w:szCs w:val="28"/>
        </w:rPr>
        <w:t xml:space="preserve"> страны. Наиболее отсталыми были южные регионы страны, мало затронутые урбанизацией. Большинство населения составляли крестьяне. Они выращивали цитрусы, оливки, виноград. Тотальная нищета крестьянства часто вынуждала его к миграции. Кто-то эмигрировал в Северную или Латинскую Америку, а кто-то переезжал на Север Италии, куда более благополучный, чем Юг. В условиях дефицита капиталов итальянская экономика начала расти за счёт активного вмешательства государства в экономическую жизнь. </w:t>
      </w:r>
      <w:r w:rsidR="003A7AE2">
        <w:rPr>
          <w:rFonts w:ascii="Times New Roman" w:hAnsi="Times New Roman" w:cs="Times New Roman"/>
          <w:sz w:val="28"/>
          <w:szCs w:val="28"/>
        </w:rPr>
        <w:t>В первую очередь государство помогало развитию тяжёлой промышленности. Бурное развитие промышленности при недостаточности сре</w:t>
      </w:r>
      <w:proofErr w:type="gramStart"/>
      <w:r w:rsidR="003A7AE2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3A7AE2">
        <w:rPr>
          <w:rFonts w:ascii="Times New Roman" w:hAnsi="Times New Roman" w:cs="Times New Roman"/>
          <w:sz w:val="28"/>
          <w:szCs w:val="28"/>
        </w:rPr>
        <w:t xml:space="preserve">иводило к росту массового протеста недовольных рабочих. В 1898 году по всей Италии прокатились массовые стычки, которые в Милане переросли в баррикады. (В 1892 году была основана Итальянская социалистическая партия во главе </w:t>
      </w:r>
      <w:proofErr w:type="gramStart"/>
      <w:r w:rsidR="003A7AE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3A7AE2">
        <w:rPr>
          <w:rFonts w:ascii="Times New Roman" w:hAnsi="Times New Roman" w:cs="Times New Roman"/>
          <w:sz w:val="28"/>
          <w:szCs w:val="28"/>
        </w:rPr>
        <w:t xml:space="preserve"> Филиппе </w:t>
      </w:r>
      <w:proofErr w:type="spellStart"/>
      <w:r w:rsidR="003A7AE2">
        <w:rPr>
          <w:rFonts w:ascii="Times New Roman" w:hAnsi="Times New Roman" w:cs="Times New Roman"/>
          <w:sz w:val="28"/>
          <w:szCs w:val="28"/>
        </w:rPr>
        <w:t>Турати</w:t>
      </w:r>
      <w:proofErr w:type="spellEnd"/>
      <w:r w:rsidR="003A7AE2">
        <w:rPr>
          <w:rFonts w:ascii="Times New Roman" w:hAnsi="Times New Roman" w:cs="Times New Roman"/>
          <w:sz w:val="28"/>
          <w:szCs w:val="28"/>
        </w:rPr>
        <w:t>).</w:t>
      </w:r>
    </w:p>
    <w:p w:rsidR="003A7AE2" w:rsidRDefault="00DF5F5E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1903-1904 гг. во главе правительства стоял Джованни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Джолитти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были национализированы железные дороги и многие частные предприятия, было реформировано трудовое законодательство, были разрешены профсоюзы и стачки, был отменён имущественный и образовательный ценз. Италия шла по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пути демократизации и либерализации.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Джолитти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проводил курс широких социальных реформ за счёт укрепления роли государства в экономической сфере. Для развития национальной промышленности были крайне необходимы рынки сбыта, а в условиях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DF5F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в.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прежде всего колонии.</w:t>
      </w:r>
    </w:p>
    <w:p w:rsidR="00DF5F5E" w:rsidRDefault="00DF5F5E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1885-1888 гг. Италия захватила Сомали. В 1895-1896 совершила неудачную попытку накормить Абиссинию. В 1911 году Италия развязала войну с Османской империей. Эта колония получила название Ливия.</w:t>
      </w:r>
    </w:p>
    <w:p w:rsidR="00DF5F5E" w:rsidRDefault="00DF5F5E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Италии были острые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противоречия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с Австро-Венгрией, так и с Францией. Поэтому Италия маневрировала, играя на противоречиях между враждебными блоками.</w:t>
      </w:r>
    </w:p>
    <w:p w:rsidR="00DF5F5E" w:rsidRDefault="00DF5F5E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влиянием «холодного» 1847, событий во Франции, Германии и Италии 13 марта 1848 года революция вспыхнула в Вене (Австрия). События в столице вынудили снять с должности канцлера империи. Революция перекинулась на окраины империи: Чехию и Венгрию. </w:t>
      </w:r>
      <w:r w:rsidR="009E2C8D">
        <w:rPr>
          <w:rFonts w:ascii="Times New Roman" w:hAnsi="Times New Roman" w:cs="Times New Roman"/>
          <w:sz w:val="28"/>
          <w:szCs w:val="28"/>
        </w:rPr>
        <w:t xml:space="preserve">В октябре под давлением общественности отрёкся от престола император Фердинанд. Престол перешёл его племяннику Францу Иосифу. Он объявил о даровании конституции. Венгерское восстание было подавлено с помощью Российской империи в 1849 (Россия входила в Священный союз). В 1851 г. Франц Иосиф отменил дарованную конституцию. Отмена конституции вызвала недовольство австрийского общества, особенно в Венгрии. В 1867 г. на месте Австрийской империи возникла дуалистическая монархия Австро-Венгрия. </w:t>
      </w:r>
      <w:proofErr w:type="gramStart"/>
      <w:r w:rsidR="009E2C8D">
        <w:rPr>
          <w:rFonts w:ascii="Times New Roman" w:hAnsi="Times New Roman" w:cs="Times New Roman"/>
          <w:sz w:val="28"/>
          <w:szCs w:val="28"/>
        </w:rPr>
        <w:t>Этим были недовольны немецкие националисты, сторонники разнообразных национальных движений (чехи, словаки, словенцы, итальянцы, поляки, украинцы, хорваты, румыны).</w:t>
      </w:r>
      <w:proofErr w:type="gramEnd"/>
      <w:r w:rsidR="009E2C8D">
        <w:rPr>
          <w:rFonts w:ascii="Times New Roman" w:hAnsi="Times New Roman" w:cs="Times New Roman"/>
          <w:sz w:val="28"/>
          <w:szCs w:val="28"/>
        </w:rPr>
        <w:t xml:space="preserve"> Наиболее серьёзные волнения прошли в Чехии.</w:t>
      </w:r>
    </w:p>
    <w:p w:rsidR="009E2C8D" w:rsidRDefault="009E2C8D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Австрия и Венгрия развивались не в одинаковом темпе. Так, в 1907 г. австрийский парламент предоставил избирательное право всем мужчинам старше 24 лет. Согласно венгерскому закону об избирательном праве, устанавливался образовательный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ценз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собственники недвижимости получали дополнительный голос.</w:t>
      </w:r>
    </w:p>
    <w:p w:rsidR="009E2C8D" w:rsidRDefault="009E2C8D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Кризисные явления усугублялись агрессивной внешней политикой Австро-Венгрии. В 1878 г. она установила контроль над Боснией и Герцеговиной, а в 1908 полностью аннексировала их. В планы Австро-Венгрии входило завоевание Сербии. В 1882 г. она присоединилась к Тройственному союзу, рассчитывая на помощь могущественной Германии.</w:t>
      </w:r>
    </w:p>
    <w:p w:rsidR="009E2C8D" w:rsidRDefault="009E2C8D" w:rsidP="009E2C8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p w:rsidR="002A5AC3" w:rsidRDefault="002A5AC3" w:rsidP="005A48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2C8D" w:rsidRDefault="009E2C8D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1125" w:rsidRDefault="00891125" w:rsidP="009E2C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C0F" w:rsidRDefault="00AB4C0F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7EB6" w:rsidRPr="00AE6079" w:rsidRDefault="00971BEA" w:rsidP="00F8227E">
      <w:pPr>
        <w:keepLines/>
        <w:pageBreakBefore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т</w:t>
      </w:r>
      <w:r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F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F87EB6">
        <w:rPr>
          <w:rFonts w:ascii="Times New Roman" w:hAnsi="Times New Roman" w:cs="Times New Roman"/>
          <w:b/>
          <w:sz w:val="28"/>
          <w:szCs w:val="28"/>
        </w:rPr>
        <w:t>Страны Азии и Африки в современно</w:t>
      </w:r>
      <w:r>
        <w:rPr>
          <w:rFonts w:ascii="Times New Roman" w:hAnsi="Times New Roman" w:cs="Times New Roman"/>
          <w:b/>
          <w:sz w:val="28"/>
          <w:szCs w:val="28"/>
        </w:rPr>
        <w:t>м мире. Международные отношения» Скорняковой Т.В.</w:t>
      </w:r>
    </w:p>
    <w:p w:rsidR="00F87EB6" w:rsidRPr="00A26FB1" w:rsidRDefault="00F87EB6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>охарактеризовать процесс крушения колониальной империи, пути модернизации стран Азии и Африки. Разъяснить понятие «Холодная война», период разрядки.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убеждения и качества: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214C4E" w:rsidRPr="00023D53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культурного многообразия мира, уважение к культуре своего и других народов, толерантность.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личности и народов в истории своей страны и человечества в целом;</w:t>
      </w:r>
    </w:p>
    <w:p w:rsidR="00214C4E" w:rsidRDefault="00214C4E" w:rsidP="00214C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F87EB6" w:rsidRPr="00A26FB1" w:rsidRDefault="00F87EB6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F87EB6" w:rsidRPr="00F87EB6" w:rsidRDefault="00F87EB6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F87EB6" w:rsidRPr="00A26FB1" w:rsidRDefault="00F87EB6" w:rsidP="00F87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F87EB6" w:rsidRDefault="00F87EB6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Вторая мировая война способствовала значительному ослаблению монополий. Она стала причиной увеличения популярности идей коммунизма, которые несли с собой мысль об антиколониальной борьбе. Сопротивление захватчику вызвало всплеск освободительного, антиколониального движения во владениях великих держав. В самой Европе к власти пришли преимущественно «левые» правительства, склонные к компромиссам с колониями. В 1947 г. независимость получили Индия и Пакистан. В результате войны 1946-1954 гг. был освобождён Вьетнам. В 1956 г. стали суверенными государствами Марокко и Тунис. В 1962 – Алжир. В 1917 была провозглашена Декларация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Бальфуро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согласно которой евреи должны были получить </w:t>
      </w:r>
      <w:r w:rsidR="001E416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национальный очаг</w:t>
      </w:r>
      <w:r w:rsidR="001E4169">
        <w:rPr>
          <w:rFonts w:ascii="Times New Roman" w:hAnsi="Times New Roman" w:cs="Times New Roman"/>
          <w:sz w:val="28"/>
          <w:szCs w:val="28"/>
        </w:rPr>
        <w:t>» в Палестине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4169">
        <w:rPr>
          <w:rFonts w:ascii="Times New Roman" w:hAnsi="Times New Roman" w:cs="Times New Roman"/>
          <w:sz w:val="28"/>
          <w:szCs w:val="28"/>
        </w:rPr>
        <w:t xml:space="preserve"> Согласно резолюц</w:t>
      </w:r>
      <w:proofErr w:type="gramStart"/>
      <w:r w:rsidR="001E4169">
        <w:rPr>
          <w:rFonts w:ascii="Times New Roman" w:hAnsi="Times New Roman" w:cs="Times New Roman"/>
          <w:sz w:val="28"/>
          <w:szCs w:val="28"/>
        </w:rPr>
        <w:t>ии ОО</w:t>
      </w:r>
      <w:proofErr w:type="gramEnd"/>
      <w:r w:rsidR="001E4169">
        <w:rPr>
          <w:rFonts w:ascii="Times New Roman" w:hAnsi="Times New Roman" w:cs="Times New Roman"/>
          <w:sz w:val="28"/>
          <w:szCs w:val="28"/>
        </w:rPr>
        <w:t xml:space="preserve">Н, в Палестине предполагалось создание двух государств – </w:t>
      </w:r>
      <w:r w:rsidR="001E4169">
        <w:rPr>
          <w:rFonts w:ascii="Times New Roman" w:hAnsi="Times New Roman" w:cs="Times New Roman"/>
          <w:sz w:val="28"/>
          <w:szCs w:val="28"/>
        </w:rPr>
        <w:lastRenderedPageBreak/>
        <w:t xml:space="preserve">еврейского и арабского. В 1948 г. было провозглашено обретение еврейского государства Израиль. В результате Израиль занял сектор Газа, а </w:t>
      </w:r>
      <w:proofErr w:type="spellStart"/>
      <w:r w:rsidR="001E4169">
        <w:rPr>
          <w:rFonts w:ascii="Times New Roman" w:hAnsi="Times New Roman" w:cs="Times New Roman"/>
          <w:sz w:val="28"/>
          <w:szCs w:val="28"/>
        </w:rPr>
        <w:t>Трансиордания</w:t>
      </w:r>
      <w:proofErr w:type="spellEnd"/>
      <w:r w:rsidR="001E4169">
        <w:rPr>
          <w:rFonts w:ascii="Times New Roman" w:hAnsi="Times New Roman" w:cs="Times New Roman"/>
          <w:sz w:val="28"/>
          <w:szCs w:val="28"/>
        </w:rPr>
        <w:t xml:space="preserve"> (будущее Иорданское королевство) захватило западный берег Иордана. 600 </w:t>
      </w:r>
      <w:r w:rsidR="002704A8">
        <w:rPr>
          <w:rFonts w:ascii="Times New Roman" w:hAnsi="Times New Roman" w:cs="Times New Roman"/>
          <w:sz w:val="28"/>
          <w:szCs w:val="28"/>
        </w:rPr>
        <w:t xml:space="preserve">тыс. арабов бежали из Израиля в сопредельные арабские государства. </w:t>
      </w:r>
      <w:proofErr w:type="gramStart"/>
      <w:r w:rsidR="002704A8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="002704A8">
        <w:rPr>
          <w:rFonts w:ascii="Times New Roman" w:hAnsi="Times New Roman" w:cs="Times New Roman"/>
          <w:sz w:val="28"/>
          <w:szCs w:val="28"/>
        </w:rPr>
        <w:t xml:space="preserve"> же отказались признавать Израиль. Арабские страны поддерживал СССР, Израиль - США. В 1964 г. образовалась Организация освобождения Палестины, которая приступила к террористической деятельности. В 1967 г. сопредельные с Израилем арабские страны развязали т.н. Семидневную войну. Её выиграл Израиль. В итоге Западный </w:t>
      </w:r>
      <w:proofErr w:type="gramStart"/>
      <w:r w:rsidR="002704A8">
        <w:rPr>
          <w:rFonts w:ascii="Times New Roman" w:hAnsi="Times New Roman" w:cs="Times New Roman"/>
          <w:sz w:val="28"/>
          <w:szCs w:val="28"/>
        </w:rPr>
        <w:t>берег</w:t>
      </w:r>
      <w:proofErr w:type="gramEnd"/>
      <w:r w:rsidR="002704A8">
        <w:rPr>
          <w:rFonts w:ascii="Times New Roman" w:hAnsi="Times New Roman" w:cs="Times New Roman"/>
          <w:sz w:val="28"/>
          <w:szCs w:val="28"/>
        </w:rPr>
        <w:t xml:space="preserve"> и Голанские высоты были оккупированы.</w:t>
      </w:r>
    </w:p>
    <w:p w:rsidR="002704A8" w:rsidRDefault="002704A8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1960 год стал годом Африки, т.к. в этом году многие африканские страны стали независимыми. Великие державы не были готовы к повсеместной войне за сохранение колоний. В большинстве африканских стран установились режимы, т.к. они находились на стадии развития архаических обществ. </w:t>
      </w:r>
      <w:r w:rsidR="00CC7A83">
        <w:rPr>
          <w:rFonts w:ascii="Times New Roman" w:hAnsi="Times New Roman" w:cs="Times New Roman"/>
          <w:sz w:val="28"/>
          <w:szCs w:val="28"/>
        </w:rPr>
        <w:t xml:space="preserve">Племенные вожди становились абсолютными хозяевами положения. Африка стала континентом перманентного голода и тотальной нищеты. 10% всего населения мира проживает в Африке, в то же время промышленное производство всего континента составляет лишь 1% мирового. Африка не была приспособлена к включению в глобальную экономику. Она только страдает от системы международных экономических взаимосвязей. В ООН африканские государства составляют 2/3 всех её членов. Странам Азии и Африки были «предложены» социалистический и капиталистический пути модернизации. Азиатский путь развития экстенсивный. Он рассчитан на </w:t>
      </w:r>
      <w:proofErr w:type="gramStart"/>
      <w:r w:rsidR="00CC7A83">
        <w:rPr>
          <w:rFonts w:ascii="Times New Roman" w:hAnsi="Times New Roman" w:cs="Times New Roman"/>
          <w:sz w:val="28"/>
          <w:szCs w:val="28"/>
        </w:rPr>
        <w:t>максимальную</w:t>
      </w:r>
      <w:proofErr w:type="gramEnd"/>
      <w:r w:rsidR="00CC7A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7A83">
        <w:rPr>
          <w:rFonts w:ascii="Times New Roman" w:hAnsi="Times New Roman" w:cs="Times New Roman"/>
          <w:sz w:val="28"/>
          <w:szCs w:val="28"/>
        </w:rPr>
        <w:t>трудоотдачу</w:t>
      </w:r>
      <w:proofErr w:type="spellEnd"/>
      <w:r w:rsidR="00CC7A83">
        <w:rPr>
          <w:rFonts w:ascii="Times New Roman" w:hAnsi="Times New Roman" w:cs="Times New Roman"/>
          <w:sz w:val="28"/>
          <w:szCs w:val="28"/>
        </w:rPr>
        <w:t xml:space="preserve"> населения при использовании жёстких моделей государственного регулирования. К началу 90-х гг. ресурсы повышения производительности были исчерпаны.</w:t>
      </w:r>
    </w:p>
    <w:p w:rsidR="00CC7A83" w:rsidRDefault="00CC7A83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СССР и США в 1950-70-х гг. были не просто двумя наиболее могущественными державами своего времени, они представляли противоположные социально-политические системы. Ответственные политики боялись развязать ядерную войну. Но «холодная война» приобретала острые формы в странах третьего мира, где сталкивались интересы сверхдержав: Корея, Куба, Вьетнам, Ближний Восток. В 1952 г. в Египте была свергнута монархия. Был установлен республиканский строй правления. В 1956 г. египетское правительство во главе с Насером объявило о национализации Суэцкого канала. </w:t>
      </w:r>
      <w:r w:rsidR="009C0CA7">
        <w:rPr>
          <w:rFonts w:ascii="Times New Roman" w:hAnsi="Times New Roman" w:cs="Times New Roman"/>
          <w:sz w:val="28"/>
          <w:szCs w:val="28"/>
        </w:rPr>
        <w:t xml:space="preserve">Это вызвало неприятие Великобритании и Франции. Англо-французско-израильские войска совершили агрессию в отношении Египта. Им пришлось отступить под давлением мирового общественного мнения и СССР, угрожавшего вооружёнными силами поддержать Египет. Новый удар по интересам великих держав – иракская </w:t>
      </w:r>
      <w:r w:rsidR="009C0CA7">
        <w:rPr>
          <w:rFonts w:ascii="Times New Roman" w:hAnsi="Times New Roman" w:cs="Times New Roman"/>
          <w:sz w:val="28"/>
          <w:szCs w:val="28"/>
        </w:rPr>
        <w:lastRenderedPageBreak/>
        <w:t xml:space="preserve">революция в 1958 г. США увидели в этих событиях угрозу усиления позиций в регионе. США ввели войска на территорию Ливана и Иордании. 1 мая 1960 г. над территорией СССР был сбит американский самолёт-разведчик. СССР </w:t>
      </w:r>
      <w:proofErr w:type="gramStart"/>
      <w:r w:rsidR="009C0CA7">
        <w:rPr>
          <w:rFonts w:ascii="Times New Roman" w:hAnsi="Times New Roman" w:cs="Times New Roman"/>
          <w:sz w:val="28"/>
          <w:szCs w:val="28"/>
        </w:rPr>
        <w:t>разместил</w:t>
      </w:r>
      <w:proofErr w:type="gramEnd"/>
      <w:r w:rsidR="009C0CA7">
        <w:rPr>
          <w:rFonts w:ascii="Times New Roman" w:hAnsi="Times New Roman" w:cs="Times New Roman"/>
          <w:sz w:val="28"/>
          <w:szCs w:val="28"/>
        </w:rPr>
        <w:t xml:space="preserve"> ядерное оружие на территории Кубы. На Кубе установился коммунистический просоветский режим. В 1961 г. провалилась высадка американского десанта на Кубу. Разрешение Карибского кризиса в 1962 г. стало началом к потеплению отношений между сверхдержавами. В 1963 г. СССР, США и Великобритания подписали Московский договор о запрещении ядерных испытаний в трёх сферах: в атмосфере, в космосе и под водой. В 1970 г. вступил в действие договор о нераспространении ядерных вооружений. Правящие режимы стремились к стабильности, ради этого они готовы были признать возможность мирного сосуществования двух систем. В 1975 г. было подписано Хельсинское соглашение. Все стороны (35 стран) обязывались соблюдать права человека, а также декларировал</w:t>
      </w:r>
      <w:r w:rsidR="00966D5C">
        <w:rPr>
          <w:rFonts w:ascii="Times New Roman" w:hAnsi="Times New Roman" w:cs="Times New Roman"/>
          <w:sz w:val="28"/>
          <w:szCs w:val="28"/>
        </w:rPr>
        <w:t>ась нерушимость европейских границ. В 1974 г. революционный режим установился в Эфиопии, в 1975 – в Мозамбике и Анголе, в 1978 – в Афганистане, в 1979 – в Никарагуа.</w:t>
      </w:r>
      <w:r w:rsidR="006B5A32">
        <w:rPr>
          <w:rFonts w:ascii="Times New Roman" w:hAnsi="Times New Roman" w:cs="Times New Roman"/>
          <w:sz w:val="28"/>
          <w:szCs w:val="28"/>
        </w:rPr>
        <w:t xml:space="preserve"> В том же году советские войска вторглись в Афганистан. В 1981 г. в Польше было введено военное положение. В результате этих конфликтов продолжение политики разрядки стало невозможным. В 1985 г. в Женеве состоялась встреча </w:t>
      </w:r>
      <w:proofErr w:type="spellStart"/>
      <w:r w:rsidR="006B5A32">
        <w:rPr>
          <w:rFonts w:ascii="Times New Roman" w:hAnsi="Times New Roman" w:cs="Times New Roman"/>
          <w:sz w:val="28"/>
          <w:szCs w:val="28"/>
        </w:rPr>
        <w:t>М.С.Горбачёва</w:t>
      </w:r>
      <w:proofErr w:type="spellEnd"/>
      <w:r w:rsidR="006B5A32">
        <w:rPr>
          <w:rFonts w:ascii="Times New Roman" w:hAnsi="Times New Roman" w:cs="Times New Roman"/>
          <w:sz w:val="28"/>
          <w:szCs w:val="28"/>
        </w:rPr>
        <w:t xml:space="preserve"> и Р. Рейгана. Там было принято принципиальное решение о сокращении вооружений. В 1987 г. был подписан договор о ликвидации ракет средней и малой дальности, а в 1990 г. – о сокращении стратегических наступательных вооружений (СНВ-1). Борьбе сверхдержав подходил конец.</w:t>
      </w:r>
    </w:p>
    <w:p w:rsidR="006B5A32" w:rsidRDefault="006B5A32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1986 г. был подписан единый европейский акт. В этом документе подписавшие стороны декларировали намерение выстроить единое экономическое пространство со свободным перемещением капиталов, товаров, людей. В 1991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Маастрихте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 разработан Договор о Европейском союзе. Учреждался единый ЦБ, с 1999 вводилась общая валюта – евро (с 1.01.2002 евро в наличном обороте).</w:t>
      </w:r>
      <w:r w:rsidR="000663FE">
        <w:rPr>
          <w:rFonts w:ascii="Times New Roman" w:hAnsi="Times New Roman" w:cs="Times New Roman"/>
          <w:sz w:val="28"/>
          <w:szCs w:val="28"/>
        </w:rPr>
        <w:t xml:space="preserve">  В 1997 г. был подписан Амстердамский договор, который устанавливал формы кооперации европейских стран в области социальной политики и проблем безопасности. В 2001 г. было подписано соглашение в Ницце о распределении мест в общеевропейских институтах между участниками Европейского союза (Комиссия, Европарламент, ЦБ, общий суд и т.д.). В 2003 г.</w:t>
      </w:r>
      <w:r w:rsidR="006B3EE5">
        <w:rPr>
          <w:rFonts w:ascii="Times New Roman" w:hAnsi="Times New Roman" w:cs="Times New Roman"/>
          <w:sz w:val="28"/>
          <w:szCs w:val="28"/>
        </w:rPr>
        <w:t xml:space="preserve"> было принято решение о присоединении к ЕС 10 новых государств: </w:t>
      </w:r>
      <w:proofErr w:type="gramStart"/>
      <w:r w:rsidR="006B3EE5">
        <w:rPr>
          <w:rFonts w:ascii="Times New Roman" w:hAnsi="Times New Roman" w:cs="Times New Roman"/>
          <w:sz w:val="28"/>
          <w:szCs w:val="28"/>
        </w:rPr>
        <w:t>Венгрии, Кипра, Латвии, Литвы, Эстонии, Мальты, Польши, Словакии, Словении, Чехии, а затем – Румынии и Болгарии.</w:t>
      </w:r>
      <w:proofErr w:type="gramEnd"/>
    </w:p>
    <w:p w:rsidR="006B3EE5" w:rsidRDefault="006B3EE5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1988 г. между США и Канадой было подписано соглашение о свободной торговле. В 1994 г. к нему присоединилась Мексика.</w:t>
      </w:r>
    </w:p>
    <w:p w:rsidR="006B3EE5" w:rsidRDefault="006B3EE5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1999 г. НАТО расширилось за счёт Польши, Чехии и Венгрии.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С 2004 г. членами НАТО стали Румыния, Болгария, Словакия, Словения, Литва, Латвия, Эстония.</w:t>
      </w:r>
      <w:proofErr w:type="gramEnd"/>
    </w:p>
    <w:p w:rsidR="006B3EE5" w:rsidRDefault="006B3EE5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1999 г. НАТО провела операцию «Решительная сила» против Югославии. В 2001 г. прошла военная операция в Афганистане «Несокрушённая свобода». В 2003 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вергли режим Саддама Хусейна, оккупировали Ирак. 11.09.2001 Всемирный торговый центр в Нью-Йорке был подвергнут террористической атаке самолётами.</w:t>
      </w:r>
    </w:p>
    <w:p w:rsidR="006B3EE5" w:rsidRPr="00F87EB6" w:rsidRDefault="006B3EE5" w:rsidP="00F87E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Причина мирового терроризма в нерешённости проблемы «Третьего мира», катастрофический разрыв в экономическом и социальном развитии между постиндустриальными державами и многочисленными странами Африки, Азии и Латинской Америки.</w:t>
      </w:r>
    </w:p>
    <w:p w:rsidR="00F87EB6" w:rsidRDefault="00F87EB6" w:rsidP="00F87E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p w:rsidR="009E2C8D" w:rsidRPr="00DF5F5E" w:rsidRDefault="009E2C8D" w:rsidP="00F60F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60FFB" w:rsidRDefault="00F60FFB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0FFB" w:rsidRPr="005A4894" w:rsidRDefault="00F60FFB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B6F" w:rsidRPr="005A4894" w:rsidRDefault="00E51B6F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51B6F" w:rsidRPr="00B76783" w:rsidRDefault="00E51B6F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B76783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B76783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76783" w:rsidRPr="00214C4E" w:rsidRDefault="00B76783" w:rsidP="00F60F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1E93" w:rsidRPr="00C91E93" w:rsidRDefault="00971BEA" w:rsidP="00F8227E">
      <w:pPr>
        <w:keepLines/>
        <w:pageBreakBefore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Открытый урок по т</w:t>
      </w:r>
      <w:r w:rsidRPr="00A26FB1">
        <w:rPr>
          <w:rFonts w:ascii="Times New Roman" w:hAnsi="Times New Roman" w:cs="Times New Roman"/>
          <w:b/>
          <w:sz w:val="28"/>
          <w:szCs w:val="28"/>
        </w:rPr>
        <w:t>ем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26FB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C91E93" w:rsidRPr="00C91E93">
        <w:rPr>
          <w:rFonts w:ascii="Times New Roman" w:hAnsi="Times New Roman" w:cs="Times New Roman"/>
          <w:b/>
          <w:sz w:val="28"/>
          <w:szCs w:val="28"/>
        </w:rPr>
        <w:t>Художественная культура</w:t>
      </w:r>
      <w:r w:rsidR="00A90E0D">
        <w:rPr>
          <w:rFonts w:ascii="Times New Roman" w:hAnsi="Times New Roman" w:cs="Times New Roman"/>
          <w:b/>
          <w:sz w:val="28"/>
          <w:szCs w:val="28"/>
        </w:rPr>
        <w:t xml:space="preserve"> стран Запада</w:t>
      </w:r>
      <w:proofErr w:type="gramStart"/>
      <w:r w:rsidR="005024ED">
        <w:rPr>
          <w:rFonts w:ascii="Times New Roman" w:hAnsi="Times New Roman" w:cs="Times New Roman"/>
          <w:b/>
          <w:sz w:val="28"/>
          <w:szCs w:val="28"/>
          <w:lang w:val="en-US"/>
        </w:rPr>
        <w:t>XVII</w:t>
      </w:r>
      <w:proofErr w:type="gramEnd"/>
      <w:r w:rsidR="005024ED" w:rsidRPr="005024ED">
        <w:rPr>
          <w:rFonts w:ascii="Times New Roman" w:hAnsi="Times New Roman" w:cs="Times New Roman"/>
          <w:b/>
          <w:sz w:val="28"/>
          <w:szCs w:val="28"/>
        </w:rPr>
        <w:t>-</w:t>
      </w:r>
      <w:r w:rsidR="005024ED">
        <w:rPr>
          <w:rFonts w:ascii="Times New Roman" w:hAnsi="Times New Roman" w:cs="Times New Roman"/>
          <w:b/>
          <w:sz w:val="28"/>
          <w:szCs w:val="28"/>
          <w:lang w:val="en-US"/>
        </w:rPr>
        <w:t>XIX</w:t>
      </w:r>
      <w:r w:rsidR="005024ED">
        <w:rPr>
          <w:rFonts w:ascii="Times New Roman" w:hAnsi="Times New Roman" w:cs="Times New Roman"/>
          <w:b/>
          <w:sz w:val="28"/>
          <w:szCs w:val="28"/>
        </w:rPr>
        <w:t>вв.</w:t>
      </w:r>
      <w:r w:rsidR="00A90E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 Скорняковой Т.В.</w:t>
      </w:r>
    </w:p>
    <w:p w:rsidR="00C91E93" w:rsidRPr="00760E7F" w:rsidRDefault="00C91E93" w:rsidP="00C91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Цели: </w:t>
      </w:r>
      <w:r>
        <w:rPr>
          <w:rFonts w:ascii="Times New Roman" w:hAnsi="Times New Roman" w:cs="Times New Roman"/>
          <w:sz w:val="28"/>
          <w:szCs w:val="28"/>
        </w:rPr>
        <w:t xml:space="preserve">понимать место художественной культура стран Запада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C91E9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91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 в общемировом культурном наследии.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результатам</w:t>
      </w:r>
      <w:r w:rsidR="00502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следующие убеждения и качества:</w:t>
      </w:r>
    </w:p>
    <w:p w:rsidR="00CB2BF3" w:rsidRPr="00023D5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освоение гуманистических традиций и ценностей современного общества.</w:t>
      </w:r>
    </w:p>
    <w:p w:rsidR="00CB2BF3" w:rsidRPr="00023D5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умение работать с учебной и внешкольной информацией (анализировать и обобщать факты, составлять простой и развёрнутый план, тезисы, конспект, формулировать и обосновывать выводы и т.д.), использовать современные источники информации,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материалы на электронных носителях;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изучать и систематизировать информацию из различных исторических и современных источников, раскрывая её социальную принадлежность и познавательную ценность.</w:t>
      </w:r>
    </w:p>
    <w:p w:rsidR="00CB2BF3" w:rsidRPr="00CB2BF3" w:rsidRDefault="00CB2BF3" w:rsidP="00C91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91E93" w:rsidRPr="00A26FB1" w:rsidRDefault="00C91E93" w:rsidP="00C91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C91E93" w:rsidRPr="00F87EB6" w:rsidRDefault="00C91E93" w:rsidP="00C91E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C91E93" w:rsidRPr="00A26FB1" w:rsidRDefault="00C91E93" w:rsidP="00C91E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B76783" w:rsidRDefault="00C91E93" w:rsidP="00C91E9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91E93" w:rsidRPr="00547EFF" w:rsidTr="00B90FBE">
        <w:tc>
          <w:tcPr>
            <w:tcW w:w="9571" w:type="dxa"/>
            <w:gridSpan w:val="2"/>
          </w:tcPr>
          <w:p w:rsidR="00C91E93" w:rsidRPr="00547EFF" w:rsidRDefault="00547EFF" w:rsidP="00547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Истоки и особенности стиля классицизма</w:t>
            </w:r>
          </w:p>
        </w:tc>
      </w:tr>
      <w:tr w:rsidR="00C91E93" w:rsidRPr="00547EFF" w:rsidTr="00C91E93">
        <w:tc>
          <w:tcPr>
            <w:tcW w:w="4785" w:type="dxa"/>
          </w:tcPr>
          <w:p w:rsidR="00C91E93" w:rsidRPr="00547EFF" w:rsidRDefault="00547EFF" w:rsidP="00547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Возрождения</w:t>
            </w:r>
          </w:p>
        </w:tc>
        <w:tc>
          <w:tcPr>
            <w:tcW w:w="4786" w:type="dxa"/>
          </w:tcPr>
          <w:p w:rsidR="00C91E93" w:rsidRPr="00771E5A" w:rsidRDefault="00547EFF" w:rsidP="00547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771E5A">
              <w:rPr>
                <w:rFonts w:ascii="Times New Roman" w:hAnsi="Times New Roman" w:cs="Times New Roman"/>
                <w:sz w:val="28"/>
                <w:szCs w:val="28"/>
              </w:rPr>
              <w:t xml:space="preserve">илософский рационализм </w:t>
            </w:r>
            <w:r w:rsidR="00771E5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XVII </w:t>
            </w:r>
            <w:r w:rsidR="00771E5A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C91E93" w:rsidRPr="00547EFF" w:rsidTr="00C91E93">
        <w:tc>
          <w:tcPr>
            <w:tcW w:w="4785" w:type="dxa"/>
          </w:tcPr>
          <w:p w:rsidR="00C91E93" w:rsidRPr="00547EFF" w:rsidRDefault="00547EFF" w:rsidP="00547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Традиции античного искусства</w:t>
            </w:r>
          </w:p>
        </w:tc>
        <w:tc>
          <w:tcPr>
            <w:tcW w:w="4786" w:type="dxa"/>
          </w:tcPr>
          <w:p w:rsidR="00C91E93" w:rsidRPr="00547EFF" w:rsidRDefault="00771E5A" w:rsidP="00547E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Идеи разума и логики</w:t>
            </w:r>
          </w:p>
        </w:tc>
      </w:tr>
    </w:tbl>
    <w:p w:rsidR="00771E5A" w:rsidRDefault="00771E5A" w:rsidP="00771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Классицизм, конец 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771E5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771E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вв.</w:t>
      </w:r>
    </w:p>
    <w:p w:rsidR="00771E5A" w:rsidRDefault="00771E5A" w:rsidP="00771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Симметрия зданий</w:t>
      </w:r>
    </w:p>
    <w:p w:rsidR="00771E5A" w:rsidRDefault="00771E5A" w:rsidP="00771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Ордерная архитектура</w:t>
      </w:r>
    </w:p>
    <w:p w:rsidR="00C91E93" w:rsidRDefault="00771E5A" w:rsidP="00771E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Регулярный сад (симметрия, геометрические фигуры)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628"/>
        <w:gridCol w:w="1800"/>
        <w:gridCol w:w="2097"/>
        <w:gridCol w:w="2380"/>
        <w:gridCol w:w="1842"/>
      </w:tblGrid>
      <w:tr w:rsidR="00771E5A" w:rsidTr="00771E5A">
        <w:tc>
          <w:tcPr>
            <w:tcW w:w="1628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Линия сравнения</w:t>
            </w:r>
          </w:p>
        </w:tc>
        <w:tc>
          <w:tcPr>
            <w:tcW w:w="180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Классицизм</w:t>
            </w:r>
          </w:p>
        </w:tc>
        <w:tc>
          <w:tcPr>
            <w:tcW w:w="2097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Просветительский классицизм</w:t>
            </w:r>
          </w:p>
        </w:tc>
        <w:tc>
          <w:tcPr>
            <w:tcW w:w="238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Ампир</w:t>
            </w:r>
          </w:p>
        </w:tc>
        <w:tc>
          <w:tcPr>
            <w:tcW w:w="1842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Академическое искусство</w:t>
            </w:r>
          </w:p>
        </w:tc>
      </w:tr>
      <w:tr w:rsidR="00771E5A" w:rsidTr="00771E5A">
        <w:tc>
          <w:tcPr>
            <w:tcW w:w="1628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180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XVI- XVII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097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треть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38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842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половина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XIX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</w:tr>
      <w:tr w:rsidR="00771E5A" w:rsidTr="00771E5A">
        <w:tc>
          <w:tcPr>
            <w:tcW w:w="1628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основа</w:t>
            </w:r>
          </w:p>
        </w:tc>
        <w:tc>
          <w:tcPr>
            <w:tcW w:w="180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Возрождения и научная революция</w:t>
            </w:r>
          </w:p>
        </w:tc>
        <w:tc>
          <w:tcPr>
            <w:tcW w:w="2097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Эпоха Просвещения и Французской революции</w:t>
            </w:r>
          </w:p>
        </w:tc>
        <w:tc>
          <w:tcPr>
            <w:tcW w:w="238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Наполеоновская империя</w:t>
            </w:r>
          </w:p>
        </w:tc>
        <w:tc>
          <w:tcPr>
            <w:tcW w:w="1842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Революции и реформы, утверждение либеральной демократии</w:t>
            </w:r>
          </w:p>
        </w:tc>
      </w:tr>
      <w:tr w:rsidR="00771E5A" w:rsidTr="00771E5A">
        <w:tc>
          <w:tcPr>
            <w:tcW w:w="1628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Идейная основа</w:t>
            </w:r>
          </w:p>
        </w:tc>
        <w:tc>
          <w:tcPr>
            <w:tcW w:w="180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Разум и логика, искусство должно учить людей стойкости перед ударами судьбы, умению подчинять личные интересы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чувства – разуму, долгу</w:t>
            </w:r>
          </w:p>
        </w:tc>
        <w:tc>
          <w:tcPr>
            <w:tcW w:w="2097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Вера в разум; прославление добродетелей и гражданских поступков; критика пороков общества и абсолютного государства</w:t>
            </w:r>
          </w:p>
        </w:tc>
        <w:tc>
          <w:tcPr>
            <w:tcW w:w="238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Прославление империи и императора; воспитание гражданственности, чувства долга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государства</w:t>
            </w:r>
          </w:p>
        </w:tc>
        <w:tc>
          <w:tcPr>
            <w:tcW w:w="1842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Умеренность и политический консерватизм</w:t>
            </w:r>
          </w:p>
        </w:tc>
      </w:tr>
      <w:tr w:rsidR="00771E5A" w:rsidTr="00771E5A">
        <w:tc>
          <w:tcPr>
            <w:tcW w:w="1628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</w:t>
            </w:r>
          </w:p>
        </w:tc>
        <w:tc>
          <w:tcPr>
            <w:tcW w:w="1800" w:type="dxa"/>
          </w:tcPr>
          <w:p w:rsidR="00C91E93" w:rsidRPr="00771E5A" w:rsidRDefault="00771E5A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Палладио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«Вилла Ротонда»</w:t>
            </w:r>
          </w:p>
        </w:tc>
        <w:tc>
          <w:tcPr>
            <w:tcW w:w="2097" w:type="dxa"/>
          </w:tcPr>
          <w:p w:rsidR="00C91E93" w:rsidRPr="00771E5A" w:rsidRDefault="00A466FC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Ж.-Л. Давид «Клятва Горациев»</w:t>
            </w:r>
          </w:p>
        </w:tc>
        <w:tc>
          <w:tcPr>
            <w:tcW w:w="2380" w:type="dxa"/>
          </w:tcPr>
          <w:p w:rsidR="00C91E93" w:rsidRPr="00771E5A" w:rsidRDefault="00A466FC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Ж.-Л. Давид «Коронация»</w:t>
            </w:r>
          </w:p>
        </w:tc>
        <w:tc>
          <w:tcPr>
            <w:tcW w:w="1842" w:type="dxa"/>
          </w:tcPr>
          <w:p w:rsidR="00C91E93" w:rsidRPr="00771E5A" w:rsidRDefault="00A466FC" w:rsidP="00771E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Ж.О.Д.Энер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Наполеона – первого консула»</w:t>
            </w:r>
          </w:p>
        </w:tc>
      </w:tr>
    </w:tbl>
    <w:p w:rsidR="00C91E93" w:rsidRDefault="00C91E93" w:rsidP="00C91E9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2632F" w:rsidTr="00377F75">
        <w:tc>
          <w:tcPr>
            <w:tcW w:w="9571" w:type="dxa"/>
            <w:gridSpan w:val="2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32F">
              <w:rPr>
                <w:rFonts w:ascii="Times New Roman" w:hAnsi="Times New Roman" w:cs="Times New Roman"/>
                <w:sz w:val="28"/>
                <w:szCs w:val="28"/>
              </w:rPr>
              <w:t>Истоки и особенности стиля романтизма</w:t>
            </w:r>
          </w:p>
        </w:tc>
      </w:tr>
      <w:tr w:rsidR="0062632F" w:rsidTr="0062632F">
        <w:tc>
          <w:tcPr>
            <w:tcW w:w="4785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32F">
              <w:rPr>
                <w:rFonts w:ascii="Times New Roman" w:hAnsi="Times New Roman" w:cs="Times New Roman"/>
                <w:sz w:val="24"/>
                <w:szCs w:val="24"/>
              </w:rPr>
              <w:t xml:space="preserve">Разочарование итогами просветительских реформ и революционных преобразований </w:t>
            </w:r>
            <w:r w:rsidRPr="006263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62632F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4786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Критическое отношение к современному обществу (промышленный переворот, революции)</w:t>
            </w:r>
          </w:p>
        </w:tc>
      </w:tr>
      <w:tr w:rsidR="0062632F" w:rsidTr="00E61FD6">
        <w:tc>
          <w:tcPr>
            <w:tcW w:w="9571" w:type="dxa"/>
            <w:gridSpan w:val="2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Романтизм, первая половина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62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</w:tr>
      <w:tr w:rsidR="0062632F" w:rsidTr="0062632F">
        <w:tc>
          <w:tcPr>
            <w:tcW w:w="4785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Самоценность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отдельной человеческой личности</w:t>
            </w:r>
          </w:p>
        </w:tc>
        <w:tc>
          <w:tcPr>
            <w:tcW w:w="4786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Самобытность каждого народа</w:t>
            </w:r>
          </w:p>
        </w:tc>
      </w:tr>
      <w:tr w:rsidR="0062632F" w:rsidTr="0062632F">
        <w:tc>
          <w:tcPr>
            <w:tcW w:w="4785" w:type="dxa"/>
          </w:tcPr>
          <w:p w:rsid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разнообразных оттенков эмоционального состояния человека</w:t>
            </w:r>
          </w:p>
        </w:tc>
        <w:tc>
          <w:tcPr>
            <w:tcW w:w="4786" w:type="dxa"/>
          </w:tcPr>
          <w:p w:rsid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Уникальность и неповторимость культуры любого народа, национальности</w:t>
            </w:r>
          </w:p>
        </w:tc>
      </w:tr>
    </w:tbl>
    <w:p w:rsidR="0062632F" w:rsidRDefault="0062632F" w:rsidP="00626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Стилевое разнообразие искусства во второй половине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62632F" w:rsidRDefault="0062632F" w:rsidP="00626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Предпосылки стилевого разнообразия искусства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66"/>
        <w:gridCol w:w="2367"/>
        <w:gridCol w:w="2367"/>
        <w:gridCol w:w="2367"/>
      </w:tblGrid>
      <w:tr w:rsidR="0062632F" w:rsidTr="0062632F">
        <w:trPr>
          <w:trHeight w:val="537"/>
        </w:trPr>
        <w:tc>
          <w:tcPr>
            <w:tcW w:w="2366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романтизма и классицизма</w:t>
            </w:r>
          </w:p>
        </w:tc>
        <w:tc>
          <w:tcPr>
            <w:tcW w:w="2367" w:type="dxa"/>
            <w:vMerge w:val="restart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Законодательное закрепление свободы слова, печати и творческой деятельности</w:t>
            </w:r>
          </w:p>
        </w:tc>
        <w:tc>
          <w:tcPr>
            <w:tcW w:w="2367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материальных условий</w:t>
            </w:r>
          </w:p>
        </w:tc>
        <w:tc>
          <w:tcPr>
            <w:tcW w:w="2367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массовой культуры</w:t>
            </w:r>
          </w:p>
        </w:tc>
      </w:tr>
      <w:tr w:rsidR="0062632F" w:rsidTr="0062632F">
        <w:trPr>
          <w:trHeight w:val="562"/>
        </w:trPr>
        <w:tc>
          <w:tcPr>
            <w:tcW w:w="2366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творческой индивидуальности</w:t>
            </w:r>
          </w:p>
        </w:tc>
        <w:tc>
          <w:tcPr>
            <w:tcW w:w="2367" w:type="dxa"/>
            <w:vMerge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зависимости от заказов</w:t>
            </w:r>
          </w:p>
        </w:tc>
        <w:tc>
          <w:tcPr>
            <w:tcW w:w="2367" w:type="dxa"/>
          </w:tcPr>
          <w:p w:rsidR="0062632F" w:rsidRPr="0062632F" w:rsidRDefault="0062632F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числа любителей искусства</w:t>
            </w:r>
          </w:p>
        </w:tc>
      </w:tr>
    </w:tbl>
    <w:p w:rsidR="0062632F" w:rsidRDefault="0062632F" w:rsidP="0062632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Художественные течения второй половины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2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92"/>
        <w:gridCol w:w="2111"/>
        <w:gridCol w:w="2675"/>
        <w:gridCol w:w="2393"/>
      </w:tblGrid>
      <w:tr w:rsidR="00BC20D5" w:rsidTr="00BC20D5">
        <w:tc>
          <w:tcPr>
            <w:tcW w:w="2392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искусства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Характерные признаки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Авторы</w:t>
            </w:r>
          </w:p>
        </w:tc>
      </w:tr>
      <w:tr w:rsidR="00BC20D5" w:rsidTr="00BC20D5">
        <w:tc>
          <w:tcPr>
            <w:tcW w:w="2392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Эклектика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Архитектура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фасадов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внутренних помещений с использованием элементов классицизма, барокко, готики и др. стилей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К.А.Тон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А.И.Штакеншнейдер</w:t>
            </w:r>
            <w:proofErr w:type="spellEnd"/>
          </w:p>
        </w:tc>
      </w:tr>
      <w:tr w:rsidR="00BC20D5" w:rsidTr="00BC20D5">
        <w:tc>
          <w:tcPr>
            <w:tcW w:w="2392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Реализм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живопись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отображение действительности, выявление причин, последствий отражаемых событий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Флобер,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Э.Золя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Г.Курбе</w:t>
            </w:r>
            <w:proofErr w:type="spellEnd"/>
          </w:p>
        </w:tc>
      </w:tr>
      <w:tr w:rsidR="00BC20D5" w:rsidTr="00BC20D5">
        <w:tc>
          <w:tcPr>
            <w:tcW w:w="2392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Барбизонская школа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техники пейзажа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Милле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К.Коро</w:t>
            </w:r>
            <w:proofErr w:type="spellEnd"/>
          </w:p>
        </w:tc>
      </w:tr>
      <w:tr w:rsidR="00BC20D5" w:rsidTr="00BC20D5">
        <w:tc>
          <w:tcPr>
            <w:tcW w:w="2392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Импрессионизм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Живопись, музыка, скульптура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Стремление показать восприятие мира, свои впечатления с помощью отказа от чётких линий и смешивания красок; письмо мелкими мазками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К.Моне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К.Писарро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О.Ренуар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К.Дебюсси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О.Роден</w:t>
            </w:r>
            <w:proofErr w:type="spellEnd"/>
          </w:p>
        </w:tc>
      </w:tr>
      <w:tr w:rsidR="00BC20D5" w:rsidTr="00BC20D5">
        <w:tc>
          <w:tcPr>
            <w:tcW w:w="2392" w:type="dxa"/>
          </w:tcPr>
          <w:p w:rsidR="00BC20D5" w:rsidRPr="00BC20D5" w:rsidRDefault="00BC20D5" w:rsidP="00BC2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Постимпрессионизм</w:t>
            </w:r>
          </w:p>
        </w:tc>
        <w:tc>
          <w:tcPr>
            <w:tcW w:w="2111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Живопись</w:t>
            </w:r>
          </w:p>
        </w:tc>
        <w:tc>
          <w:tcPr>
            <w:tcW w:w="2675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яркой творческой индивидуальности, неповторимый стиль</w:t>
            </w:r>
          </w:p>
        </w:tc>
        <w:tc>
          <w:tcPr>
            <w:tcW w:w="2393" w:type="dxa"/>
          </w:tcPr>
          <w:p w:rsidR="00BC20D5" w:rsidRPr="00BC20D5" w:rsidRDefault="00BC20D5" w:rsidP="00626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 Тулуз-Лотрек, В. Ван Гог, П. Гоген</w:t>
            </w:r>
          </w:p>
        </w:tc>
      </w:tr>
    </w:tbl>
    <w:p w:rsidR="00BC20D5" w:rsidRDefault="00BC20D5" w:rsidP="00BC2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p w:rsidR="003B100E" w:rsidRDefault="003B100E" w:rsidP="00BC2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00E" w:rsidRDefault="003B100E" w:rsidP="00BC2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00E" w:rsidRDefault="003B100E" w:rsidP="00BC2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00E" w:rsidRDefault="003B100E" w:rsidP="00BC20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BF3" w:rsidRPr="00760E7F" w:rsidRDefault="00CB2BF3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674" w:rsidRPr="00C91E93" w:rsidRDefault="008B552B" w:rsidP="00F8227E">
      <w:pPr>
        <w:keepLines/>
        <w:pageBreakBefore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</w:t>
      </w:r>
      <w:r w:rsidR="00795637">
        <w:rPr>
          <w:rFonts w:ascii="Times New Roman" w:hAnsi="Times New Roman" w:cs="Times New Roman"/>
          <w:b/>
          <w:sz w:val="28"/>
          <w:szCs w:val="28"/>
        </w:rPr>
        <w:t>Открытый урок по теме: «Национально-освободительные движения и деколонизация. Эволюция общественно-политических систем и</w:t>
      </w:r>
      <w:r>
        <w:rPr>
          <w:rFonts w:ascii="Times New Roman" w:hAnsi="Times New Roman" w:cs="Times New Roman"/>
          <w:b/>
          <w:sz w:val="28"/>
          <w:szCs w:val="28"/>
        </w:rPr>
        <w:t xml:space="preserve"> экономических моделей, отдельных государств и регионов Азии, Африки и Латинской Америки 1950-2000гг.» Скорняковой Т.В.        </w:t>
      </w:r>
      <w:r>
        <w:rPr>
          <w:rFonts w:ascii="Constantia" w:hAnsi="Constantia" w:cs="Times New Roman"/>
          <w:sz w:val="28"/>
          <w:szCs w:val="28"/>
        </w:rPr>
        <w:t xml:space="preserve">Цели: о </w:t>
      </w:r>
      <w:r w:rsidR="00E56674">
        <w:rPr>
          <w:rFonts w:ascii="Times New Roman" w:hAnsi="Times New Roman" w:cs="Times New Roman"/>
          <w:sz w:val="28"/>
          <w:szCs w:val="28"/>
        </w:rPr>
        <w:t xml:space="preserve">предоставлении независимости колониальным странам и народам; </w:t>
      </w:r>
      <w:r w:rsidR="00F8227E">
        <w:rPr>
          <w:rFonts w:ascii="Times New Roman" w:hAnsi="Times New Roman" w:cs="Times New Roman"/>
          <w:sz w:val="28"/>
          <w:szCs w:val="28"/>
        </w:rPr>
        <w:t>9</w:t>
      </w:r>
      <w:r w:rsidR="00E56674">
        <w:rPr>
          <w:rFonts w:ascii="Times New Roman" w:hAnsi="Times New Roman" w:cs="Times New Roman"/>
          <w:sz w:val="28"/>
          <w:szCs w:val="28"/>
        </w:rPr>
        <w:t>разъяснить общественно-политические и экономические модели стран Азии, Африки и Латинской Америки.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важнейшим </w:t>
      </w:r>
      <w:r w:rsidRPr="005A4894">
        <w:rPr>
          <w:rFonts w:ascii="Times New Roman" w:hAnsi="Times New Roman" w:cs="Times New Roman"/>
          <w:b/>
          <w:sz w:val="28"/>
          <w:szCs w:val="28"/>
        </w:rPr>
        <w:t>личностным результат</w:t>
      </w:r>
      <w:r w:rsidR="005024ED">
        <w:rPr>
          <w:rFonts w:ascii="Times New Roman" w:hAnsi="Times New Roman" w:cs="Times New Roman"/>
          <w:b/>
          <w:sz w:val="28"/>
          <w:szCs w:val="28"/>
        </w:rPr>
        <w:t>ам</w:t>
      </w:r>
      <w:r>
        <w:rPr>
          <w:rFonts w:ascii="Times New Roman" w:hAnsi="Times New Roman" w:cs="Times New Roman"/>
          <w:sz w:val="28"/>
          <w:szCs w:val="28"/>
        </w:rPr>
        <w:t xml:space="preserve"> относятся следующие убеждения и качества:</w:t>
      </w:r>
    </w:p>
    <w:p w:rsidR="00CB2BF3" w:rsidRPr="00023D5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CB2BF3" w:rsidRPr="00023D5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культурного многообразия мира, уважение к культуре своего и других народов, толерантность.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4894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5A4894">
        <w:rPr>
          <w:rFonts w:ascii="Times New Roman" w:hAnsi="Times New Roman" w:cs="Times New Roman"/>
          <w:b/>
          <w:sz w:val="28"/>
          <w:szCs w:val="28"/>
        </w:rPr>
        <w:t xml:space="preserve"> результаты</w:t>
      </w:r>
      <w:proofErr w:type="gramStart"/>
      <w:r w:rsidR="00502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489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  <w:proofErr w:type="gramStart"/>
      <w:r w:rsidR="005024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опыта оценочной деятельности на основе осмысления жизни и деяний личности и народов в истории своей страны и человечества в целом;</w:t>
      </w:r>
    </w:p>
    <w:p w:rsidR="00CB2BF3" w:rsidRDefault="00CB2BF3" w:rsidP="00CB2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E56674" w:rsidRPr="00A26FB1" w:rsidRDefault="00E56674" w:rsidP="00E566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A26FB1">
        <w:rPr>
          <w:rFonts w:ascii="Times New Roman" w:hAnsi="Times New Roman" w:cs="Times New Roman"/>
          <w:sz w:val="28"/>
          <w:szCs w:val="28"/>
        </w:rPr>
        <w:t>учебник.</w:t>
      </w:r>
    </w:p>
    <w:p w:rsidR="00E56674" w:rsidRPr="00F87EB6" w:rsidRDefault="00E56674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A26FB1">
        <w:rPr>
          <w:rFonts w:ascii="Times New Roman" w:hAnsi="Times New Roman" w:cs="Times New Roman"/>
          <w:sz w:val="28"/>
          <w:szCs w:val="28"/>
        </w:rPr>
        <w:t xml:space="preserve"> объяснение нового материала.</w:t>
      </w:r>
    </w:p>
    <w:p w:rsidR="00E56674" w:rsidRPr="00A26FB1" w:rsidRDefault="00E56674" w:rsidP="00E566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1. Организационный «момент».</w:t>
      </w:r>
    </w:p>
    <w:p w:rsidR="009F153F" w:rsidRDefault="00E56674" w:rsidP="007C4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26FB1">
        <w:rPr>
          <w:rFonts w:ascii="Times New Roman" w:hAnsi="Times New Roman" w:cs="Times New Roman"/>
          <w:b/>
          <w:sz w:val="28"/>
          <w:szCs w:val="28"/>
        </w:rPr>
        <w:t>2. Объяснение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F15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153F">
        <w:rPr>
          <w:rFonts w:ascii="Times New Roman" w:hAnsi="Times New Roman" w:cs="Times New Roman"/>
          <w:sz w:val="28"/>
          <w:szCs w:val="28"/>
        </w:rPr>
        <w:t>В Африке в 50-е добились независимости: Ливия (1951), Египет (1952), Тунис, Марокко, Судан (1956). Образовались независимые государства в тропической Африке: Гана (1957), Гвинея (1958). 1960 – год Африки; политическую самостоятельность обрели 17 африканских государств. 14.10.1960 по инициативе Ассамбл</w:t>
      </w:r>
      <w:proofErr w:type="gramStart"/>
      <w:r w:rsidR="009F153F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9F153F">
        <w:rPr>
          <w:rFonts w:ascii="Times New Roman" w:hAnsi="Times New Roman" w:cs="Times New Roman"/>
          <w:sz w:val="28"/>
          <w:szCs w:val="28"/>
        </w:rPr>
        <w:t xml:space="preserve">Н приняла Декларацию о предоставлении независимости колониальным странам и народам. В Кении, Мадагаскаре, Анголе, Мозамбике, Гвинее-Бисау и др. национальное освобождение явилось результатом длительной вооружённой борьбы. Особой остротой и упорством она отличалась в Алжире. На завершающей </w:t>
      </w:r>
      <w:r w:rsidR="009F153F">
        <w:rPr>
          <w:rFonts w:ascii="Times New Roman" w:hAnsi="Times New Roman" w:cs="Times New Roman"/>
          <w:sz w:val="28"/>
          <w:szCs w:val="28"/>
        </w:rPr>
        <w:lastRenderedPageBreak/>
        <w:t>стадии деколонизации африканского континента в 1980 г. Южная Родезия</w:t>
      </w:r>
      <w:r w:rsidR="007C45CF">
        <w:rPr>
          <w:rFonts w:ascii="Times New Roman" w:hAnsi="Times New Roman" w:cs="Times New Roman"/>
          <w:sz w:val="28"/>
          <w:szCs w:val="28"/>
        </w:rPr>
        <w:t xml:space="preserve"> стала суверенной республикой Зимбабве, в 1990 г. была провозглашена независимость Намибии. </w:t>
      </w:r>
      <w:proofErr w:type="gramStart"/>
      <w:r w:rsidR="007C45CF">
        <w:rPr>
          <w:rFonts w:ascii="Times New Roman" w:hAnsi="Times New Roman" w:cs="Times New Roman"/>
          <w:sz w:val="28"/>
          <w:szCs w:val="28"/>
        </w:rPr>
        <w:t>Освободившиеся страны столкнулись с рядом серьёзных трудностей и проблем, таких, как отсталость и зависимость, неравноправное положение в системе мирового капиталистического хозяйства, всё более глубокое внедрение в их экономику транснациональных корпораций, политическая нестабильность режима, необходимость противостояния политике неоколониализма, высокий уровень неграмотности населения, общая культурная отсталость, нехватка продуктов питания и др. По инициативе освободившихся стран Новый Экономический Порядок и его комплексная программа</w:t>
      </w:r>
      <w:proofErr w:type="gramEnd"/>
      <w:r w:rsidR="007C45CF">
        <w:rPr>
          <w:rFonts w:ascii="Times New Roman" w:hAnsi="Times New Roman" w:cs="Times New Roman"/>
          <w:sz w:val="28"/>
          <w:szCs w:val="28"/>
        </w:rPr>
        <w:t xml:space="preserve"> были одобрены в 1974 г. на сессии Генассамбл</w:t>
      </w:r>
      <w:proofErr w:type="gramStart"/>
      <w:r w:rsidR="007C45CF">
        <w:rPr>
          <w:rFonts w:ascii="Times New Roman" w:hAnsi="Times New Roman" w:cs="Times New Roman"/>
          <w:sz w:val="28"/>
          <w:szCs w:val="28"/>
        </w:rPr>
        <w:t>еи ОО</w:t>
      </w:r>
      <w:proofErr w:type="gramEnd"/>
      <w:r w:rsidR="007C45CF">
        <w:rPr>
          <w:rFonts w:ascii="Times New Roman" w:hAnsi="Times New Roman" w:cs="Times New Roman"/>
          <w:sz w:val="28"/>
          <w:szCs w:val="28"/>
        </w:rPr>
        <w:t>Н.</w:t>
      </w:r>
    </w:p>
    <w:p w:rsidR="007C45CF" w:rsidRDefault="007C45CF" w:rsidP="007C45C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1970 г. рухнула португальская колониальная империя. </w:t>
      </w:r>
      <w:proofErr w:type="gramStart"/>
      <w:r>
        <w:rPr>
          <w:rFonts w:ascii="Times New Roman" w:hAnsi="Times New Roman" w:cs="Times New Roman"/>
          <w:sz w:val="28"/>
          <w:szCs w:val="28"/>
        </w:rPr>
        <w:t>В Латинской Америке в 80-х началось восстановление демократических режимов: в 1980 г. – в Перу, в 1982 – в Боливии, в 1985 – Бразилии, Гватемале, Гондурасе, Уругвае, в 1989 – в Сальвадоре и Парагвае, в 1990 – в Чили.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Острова Карибского моря, кроме Кубы и Гаити, получили независимость. Они входят в Британское сообщество и продолжают поддерживать традиционные политические и экономические связи с Великобританией.</w:t>
      </w:r>
    </w:p>
    <w:p w:rsidR="0062632F" w:rsidRPr="0062632F" w:rsidRDefault="007C45CF" w:rsidP="00BC20D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Закрепление.</w:t>
      </w:r>
      <w:r>
        <w:rPr>
          <w:rFonts w:ascii="Times New Roman" w:hAnsi="Times New Roman" w:cs="Times New Roman"/>
          <w:sz w:val="28"/>
          <w:szCs w:val="28"/>
        </w:rPr>
        <w:t xml:space="preserve"> Вопросы к параграфу.</w:t>
      </w:r>
    </w:p>
    <w:sectPr w:rsidR="0062632F" w:rsidRPr="0062632F" w:rsidSect="00B94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434" w:rsidRDefault="00C31434" w:rsidP="00771E5A">
      <w:pPr>
        <w:spacing w:after="0" w:line="240" w:lineRule="auto"/>
      </w:pPr>
      <w:r>
        <w:separator/>
      </w:r>
    </w:p>
  </w:endnote>
  <w:endnote w:type="continuationSeparator" w:id="0">
    <w:p w:rsidR="00C31434" w:rsidRDefault="00C31434" w:rsidP="00771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434" w:rsidRDefault="00C31434" w:rsidP="00771E5A">
      <w:pPr>
        <w:spacing w:after="0" w:line="240" w:lineRule="auto"/>
      </w:pPr>
      <w:r>
        <w:separator/>
      </w:r>
    </w:p>
  </w:footnote>
  <w:footnote w:type="continuationSeparator" w:id="0">
    <w:p w:rsidR="00C31434" w:rsidRDefault="00C31434" w:rsidP="00771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457"/>
    <w:multiLevelType w:val="hybridMultilevel"/>
    <w:tmpl w:val="06A8DB22"/>
    <w:lvl w:ilvl="0" w:tplc="7922B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6539A"/>
    <w:multiLevelType w:val="hybridMultilevel"/>
    <w:tmpl w:val="4A12F8FA"/>
    <w:lvl w:ilvl="0" w:tplc="84DEAD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CB2812"/>
    <w:multiLevelType w:val="hybridMultilevel"/>
    <w:tmpl w:val="BEF43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4E6EB4"/>
    <w:multiLevelType w:val="hybridMultilevel"/>
    <w:tmpl w:val="58A04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3C6"/>
    <w:rsid w:val="00023D53"/>
    <w:rsid w:val="000663FE"/>
    <w:rsid w:val="00124473"/>
    <w:rsid w:val="00144D69"/>
    <w:rsid w:val="00146237"/>
    <w:rsid w:val="00155088"/>
    <w:rsid w:val="00155AE8"/>
    <w:rsid w:val="001974F1"/>
    <w:rsid w:val="001D71E7"/>
    <w:rsid w:val="001E4169"/>
    <w:rsid w:val="00214C4E"/>
    <w:rsid w:val="002704A8"/>
    <w:rsid w:val="002A5AC3"/>
    <w:rsid w:val="002D7F20"/>
    <w:rsid w:val="00390A69"/>
    <w:rsid w:val="003A7AE2"/>
    <w:rsid w:val="003B100E"/>
    <w:rsid w:val="003D0EFB"/>
    <w:rsid w:val="003E5638"/>
    <w:rsid w:val="00452B31"/>
    <w:rsid w:val="00497AEB"/>
    <w:rsid w:val="005024ED"/>
    <w:rsid w:val="00547EFF"/>
    <w:rsid w:val="00574473"/>
    <w:rsid w:val="005A330F"/>
    <w:rsid w:val="005A4894"/>
    <w:rsid w:val="00613C5D"/>
    <w:rsid w:val="00623005"/>
    <w:rsid w:val="00625BA1"/>
    <w:rsid w:val="0062632F"/>
    <w:rsid w:val="0066460A"/>
    <w:rsid w:val="00677A8F"/>
    <w:rsid w:val="0069310E"/>
    <w:rsid w:val="006B3C99"/>
    <w:rsid w:val="006B3EE5"/>
    <w:rsid w:val="006B5A32"/>
    <w:rsid w:val="006C1F59"/>
    <w:rsid w:val="006F0057"/>
    <w:rsid w:val="006F1E4E"/>
    <w:rsid w:val="00760994"/>
    <w:rsid w:val="00760E7F"/>
    <w:rsid w:val="00771E5A"/>
    <w:rsid w:val="00795637"/>
    <w:rsid w:val="007A7302"/>
    <w:rsid w:val="007C45CF"/>
    <w:rsid w:val="007E45C2"/>
    <w:rsid w:val="00812768"/>
    <w:rsid w:val="00832A68"/>
    <w:rsid w:val="00863507"/>
    <w:rsid w:val="00891125"/>
    <w:rsid w:val="008B552B"/>
    <w:rsid w:val="00966D5C"/>
    <w:rsid w:val="00971BEA"/>
    <w:rsid w:val="009A58C0"/>
    <w:rsid w:val="009C0CA7"/>
    <w:rsid w:val="009D13C6"/>
    <w:rsid w:val="009E2C8D"/>
    <w:rsid w:val="009F153F"/>
    <w:rsid w:val="00A24313"/>
    <w:rsid w:val="00A26FB1"/>
    <w:rsid w:val="00A466FC"/>
    <w:rsid w:val="00A90E0D"/>
    <w:rsid w:val="00AB4C0F"/>
    <w:rsid w:val="00AD2183"/>
    <w:rsid w:val="00AE6079"/>
    <w:rsid w:val="00B00B65"/>
    <w:rsid w:val="00B51EB2"/>
    <w:rsid w:val="00B76783"/>
    <w:rsid w:val="00B942B7"/>
    <w:rsid w:val="00BC20D5"/>
    <w:rsid w:val="00C31434"/>
    <w:rsid w:val="00C33557"/>
    <w:rsid w:val="00C91A7C"/>
    <w:rsid w:val="00C91E93"/>
    <w:rsid w:val="00CB2BF3"/>
    <w:rsid w:val="00CC7A83"/>
    <w:rsid w:val="00D729CF"/>
    <w:rsid w:val="00DF5F5E"/>
    <w:rsid w:val="00DF78CC"/>
    <w:rsid w:val="00E1453A"/>
    <w:rsid w:val="00E418C2"/>
    <w:rsid w:val="00E51B6F"/>
    <w:rsid w:val="00E5227A"/>
    <w:rsid w:val="00E56674"/>
    <w:rsid w:val="00EE000C"/>
    <w:rsid w:val="00F00070"/>
    <w:rsid w:val="00F036C4"/>
    <w:rsid w:val="00F12CC6"/>
    <w:rsid w:val="00F423AD"/>
    <w:rsid w:val="00F60FFB"/>
    <w:rsid w:val="00F8227E"/>
    <w:rsid w:val="00F87EB6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02"/>
    <w:pPr>
      <w:ind w:left="720"/>
      <w:contextualSpacing/>
    </w:pPr>
  </w:style>
  <w:style w:type="table" w:styleId="a4">
    <w:name w:val="Table Grid"/>
    <w:basedOn w:val="a1"/>
    <w:uiPriority w:val="59"/>
    <w:rsid w:val="006B3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71E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1E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71E5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2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2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302"/>
    <w:pPr>
      <w:ind w:left="720"/>
      <w:contextualSpacing/>
    </w:pPr>
  </w:style>
  <w:style w:type="table" w:styleId="a4">
    <w:name w:val="Table Grid"/>
    <w:basedOn w:val="a1"/>
    <w:uiPriority w:val="59"/>
    <w:rsid w:val="006B3C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71E5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71E5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71E5A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62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632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574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1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94473-EA60-4564-89F8-0817F73D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DNA7 X64</cp:lastModifiedBy>
  <cp:revision>3</cp:revision>
  <dcterms:created xsi:type="dcterms:W3CDTF">2019-08-14T10:19:00Z</dcterms:created>
  <dcterms:modified xsi:type="dcterms:W3CDTF">2021-12-25T08:34:00Z</dcterms:modified>
</cp:coreProperties>
</file>